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FF0000"/>
          <w:sz w:val="43"/>
          <w:szCs w:val="43"/>
        </w:rPr>
        <w:t>Профилактика преступлений против половой неприкосновенности несовершеннолетних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t>Уважаемые папы и мамы!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Добро лечит сердце, зло ранит тело и душу, оставляя рубцы и шрамы на всю оставшуюся жизнь.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 </w:t>
      </w:r>
      <w:r>
        <w:rPr>
          <w:rStyle w:val="a4"/>
          <w:color w:val="333333"/>
          <w:sz w:val="38"/>
          <w:szCs w:val="38"/>
        </w:rPr>
        <w:t>Стратегии предупреждения насилия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- Создайте дома среду, характеризующую теплом, положительным интересом и участием взрослых членов семьи к детям.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- Не используйте метод угроз и запугивания детей в решении домашних проблем.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- Не опускайтесь до взаимных оскорблений и резких обвинений в адрес друг друга и детей.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-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- Не используйте экономическое насилие к членам семьи.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- Старайтесь никогда не применять физическое насилие к кому бы то ни было.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- Искренне любите детей. Помните, что «лаской всегда добьёшься больше, чем грубой силой». В.А. Сухомлинский говорил: « Ребёнок ненавидит того, кто бьёт». Помните о личном примере. Будьте во всём образцом своим детям!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i/>
          <w:iCs/>
          <w:color w:val="333333"/>
          <w:sz w:val="38"/>
          <w:szCs w:val="38"/>
        </w:rPr>
        <w:t>Чем заменить наказание?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i/>
          <w:iCs/>
          <w:color w:val="333333"/>
          <w:sz w:val="38"/>
          <w:szCs w:val="38"/>
        </w:rPr>
        <w:t>Терпением</w:t>
      </w:r>
      <w:r>
        <w:rPr>
          <w:rStyle w:val="a4"/>
          <w:color w:val="333333"/>
          <w:sz w:val="38"/>
          <w:szCs w:val="38"/>
        </w:rPr>
        <w:t>.</w:t>
      </w:r>
      <w:r>
        <w:rPr>
          <w:color w:val="333333"/>
          <w:sz w:val="38"/>
          <w:szCs w:val="38"/>
        </w:rPr>
        <w:t> Это самая большая добродетель, которая только может быть у родителей.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i/>
          <w:iCs/>
          <w:color w:val="333333"/>
          <w:sz w:val="38"/>
          <w:szCs w:val="38"/>
        </w:rPr>
        <w:lastRenderedPageBreak/>
        <w:t>Объяснением.</w:t>
      </w:r>
      <w:r>
        <w:rPr>
          <w:color w:val="333333"/>
          <w:sz w:val="38"/>
          <w:szCs w:val="38"/>
        </w:rPr>
        <w:t> Объясняйте ребенку, почему его поведение неправильно, но будьте предельно кратки.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i/>
          <w:iCs/>
          <w:color w:val="333333"/>
          <w:sz w:val="38"/>
          <w:szCs w:val="38"/>
        </w:rPr>
        <w:t>Неторопливостью.</w:t>
      </w:r>
      <w:r>
        <w:rPr>
          <w:color w:val="333333"/>
          <w:sz w:val="38"/>
          <w:szCs w:val="38"/>
        </w:rPr>
        <w:t> Не спешите наказывать сына или дочь – подождите, пока проступок повторится.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i/>
          <w:iCs/>
          <w:color w:val="333333"/>
          <w:sz w:val="38"/>
          <w:szCs w:val="38"/>
        </w:rPr>
        <w:t>Наградами.</w:t>
      </w:r>
      <w:r>
        <w:rPr>
          <w:color w:val="333333"/>
          <w:sz w:val="38"/>
          <w:szCs w:val="38"/>
        </w:rPr>
        <w:t> Они более эффективны, чем наказание.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t>Помните, что вы можете помочь своему ребенку, поддержать его, не прибегая к физическому наказанию.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t>Подумайте: может быть, поступок ребенка, за который вы его наказываете, - это сигнал тревоги, говорящий, что ребенок попал в трудную ситуацию.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t> 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t>В таких ситуациях Вы всегда можете воспользоваться помощью специалистов: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Республиканская телефонная «горячая линия» по оказанию психологической помощи несовершеннолетним, попавшим в кризисную ситуацию –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телефон доверия для детей - </w:t>
      </w:r>
      <w:r>
        <w:rPr>
          <w:rStyle w:val="a4"/>
          <w:color w:val="333333"/>
          <w:sz w:val="38"/>
          <w:szCs w:val="38"/>
        </w:rPr>
        <w:t>8 (801) 100 16 11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Круглосуточно, звонки на линию </w:t>
      </w:r>
      <w:r>
        <w:rPr>
          <w:rStyle w:val="a4"/>
          <w:color w:val="333333"/>
          <w:sz w:val="38"/>
          <w:szCs w:val="38"/>
        </w:rPr>
        <w:t>бесплатны </w:t>
      </w:r>
      <w:r>
        <w:rPr>
          <w:color w:val="333333"/>
          <w:sz w:val="38"/>
          <w:szCs w:val="38"/>
        </w:rPr>
        <w:t>с любого номера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t>ПАМЯТКА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t>об ответственности за преступления против половой неприкосновенности или половой свободы личности, а также против общественного порядка и общественной нравственности, в части изготовления и распространения порнографических материалов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   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lastRenderedPageBreak/>
        <w:t>   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-прямая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 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proofErr w:type="spellStart"/>
      <w:r>
        <w:rPr>
          <w:rStyle w:val="a5"/>
          <w:color w:val="333333"/>
          <w:sz w:val="38"/>
          <w:szCs w:val="38"/>
        </w:rPr>
        <w:t>Справочно</w:t>
      </w:r>
      <w:proofErr w:type="spellEnd"/>
      <w:r>
        <w:rPr>
          <w:rStyle w:val="a5"/>
          <w:color w:val="333333"/>
          <w:sz w:val="38"/>
          <w:szCs w:val="38"/>
        </w:rPr>
        <w:t>: </w:t>
      </w:r>
      <w:r>
        <w:rPr>
          <w:rStyle w:val="a4"/>
          <w:i/>
          <w:iCs/>
          <w:color w:val="333333"/>
          <w:sz w:val="38"/>
          <w:szCs w:val="38"/>
        </w:rPr>
        <w:t>Сексуальное насилие</w:t>
      </w:r>
      <w:r>
        <w:rPr>
          <w:rStyle w:val="a5"/>
          <w:color w:val="333333"/>
          <w:sz w:val="38"/>
          <w:szCs w:val="38"/>
        </w:rPr>
        <w:t> 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5"/>
          <w:color w:val="333333"/>
          <w:sz w:val="38"/>
          <w:szCs w:val="38"/>
        </w:rPr>
        <w:t xml:space="preserve">-ласка и </w:t>
      </w:r>
      <w:proofErr w:type="spellStart"/>
      <w:r>
        <w:rPr>
          <w:rStyle w:val="a5"/>
          <w:color w:val="333333"/>
          <w:sz w:val="38"/>
          <w:szCs w:val="38"/>
        </w:rPr>
        <w:t>трогание</w:t>
      </w:r>
      <w:proofErr w:type="spellEnd"/>
      <w:r>
        <w:rPr>
          <w:rStyle w:val="a5"/>
          <w:color w:val="333333"/>
          <w:sz w:val="38"/>
          <w:szCs w:val="38"/>
        </w:rPr>
        <w:t xml:space="preserve"> запретных частей тела, </w:t>
      </w:r>
      <w:proofErr w:type="spellStart"/>
      <w:r>
        <w:rPr>
          <w:rStyle w:val="a5"/>
          <w:color w:val="333333"/>
          <w:sz w:val="38"/>
          <w:szCs w:val="38"/>
        </w:rPr>
        <w:t>эротизированная</w:t>
      </w:r>
      <w:proofErr w:type="spellEnd"/>
      <w:r>
        <w:rPr>
          <w:rStyle w:val="a5"/>
          <w:color w:val="333333"/>
          <w:sz w:val="38"/>
          <w:szCs w:val="38"/>
        </w:rPr>
        <w:t xml:space="preserve"> забота;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5"/>
          <w:color w:val="333333"/>
          <w:sz w:val="38"/>
          <w:szCs w:val="38"/>
        </w:rPr>
        <w:t>-демонстрация половых органов, использование ребенка для сексуальной стимуляции взрослого (развратные действия);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5"/>
          <w:color w:val="333333"/>
          <w:sz w:val="38"/>
          <w:szCs w:val="38"/>
        </w:rPr>
        <w:t xml:space="preserve">-изнасилование в обычной форме, </w:t>
      </w:r>
      <w:proofErr w:type="spellStart"/>
      <w:r>
        <w:rPr>
          <w:rStyle w:val="a5"/>
          <w:color w:val="333333"/>
          <w:sz w:val="38"/>
          <w:szCs w:val="38"/>
        </w:rPr>
        <w:t>орально-генитальный</w:t>
      </w:r>
      <w:proofErr w:type="spellEnd"/>
      <w:r>
        <w:rPr>
          <w:rStyle w:val="a5"/>
          <w:color w:val="333333"/>
          <w:sz w:val="38"/>
          <w:szCs w:val="38"/>
        </w:rPr>
        <w:t xml:space="preserve"> и </w:t>
      </w:r>
      <w:proofErr w:type="spellStart"/>
      <w:r>
        <w:rPr>
          <w:rStyle w:val="a5"/>
          <w:color w:val="333333"/>
          <w:sz w:val="38"/>
          <w:szCs w:val="38"/>
        </w:rPr>
        <w:t>анально-генитальный</w:t>
      </w:r>
      <w:proofErr w:type="spellEnd"/>
      <w:r>
        <w:rPr>
          <w:rStyle w:val="a5"/>
          <w:color w:val="333333"/>
          <w:sz w:val="38"/>
          <w:szCs w:val="38"/>
        </w:rPr>
        <w:t xml:space="preserve"> контакт;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5"/>
          <w:b/>
          <w:bCs/>
          <w:color w:val="333333"/>
          <w:sz w:val="38"/>
          <w:szCs w:val="38"/>
        </w:rPr>
        <w:t>Сексуальная эксплуатация</w:t>
      </w:r>
      <w:r>
        <w:rPr>
          <w:rStyle w:val="a5"/>
          <w:color w:val="333333"/>
          <w:sz w:val="38"/>
          <w:szCs w:val="38"/>
        </w:rPr>
        <w:t> - порнографические фотографии и фильмы с участием детьми, проституция.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 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lastRenderedPageBreak/>
        <w:t>   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   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t>Статья 166. Изнасилование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наказывается ограничением свободы на срок до четырех лет или лишением свободы на срок от трех до семи лет.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2. Изнасилование, совершенное повторно, либо группой лиц, либо лицом, ранее совершившим действия, предусмотренные </w:t>
      </w:r>
      <w:hyperlink r:id="rId4" w:anchor="Par1788" w:history="1">
        <w:r>
          <w:rPr>
            <w:rStyle w:val="a6"/>
            <w:color w:val="004E88"/>
            <w:sz w:val="38"/>
            <w:szCs w:val="38"/>
            <w:u w:val="none"/>
            <w:bdr w:val="none" w:sz="0" w:space="0" w:color="auto" w:frame="1"/>
          </w:rPr>
          <w:t>статьей 167</w:t>
        </w:r>
      </w:hyperlink>
      <w:r>
        <w:rPr>
          <w:color w:val="333333"/>
          <w:sz w:val="38"/>
          <w:szCs w:val="38"/>
        </w:rPr>
        <w:t> настоящего Кодекса, либо изнасилование заведомо несовершеннолетней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наказывается лишением свободы на срок от пяти до тринадцати лет.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ВИЧ-инфекцией, либо иные тяжкие последствия,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lastRenderedPageBreak/>
        <w:t>наказывается лишением свободы на срок от восьми до пятнадцати лет.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t>Статья 167. Насильственные действия сексуального характера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наказываются ограничением свободы на срок до четырех лет или лишением свободы на срок от трех до семи лет.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наказываются лишением свободы на срок от пяти до тринадцати лет.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 xml:space="preserve">3. </w:t>
      </w:r>
      <w:proofErr w:type="gramStart"/>
      <w:r>
        <w:rPr>
          <w:color w:val="333333"/>
          <w:sz w:val="38"/>
          <w:szCs w:val="38"/>
        </w:rPr>
        <w:t>Действия, предусмотренные </w:t>
      </w:r>
      <w:hyperlink r:id="rId5" w:anchor="Par1790" w:history="1">
        <w:r>
          <w:rPr>
            <w:rStyle w:val="a6"/>
            <w:color w:val="004E88"/>
            <w:sz w:val="38"/>
            <w:szCs w:val="38"/>
            <w:u w:val="none"/>
            <w:bdr w:val="none" w:sz="0" w:space="0" w:color="auto" w:frame="1"/>
          </w:rPr>
          <w:t>частями первой</w:t>
        </w:r>
      </w:hyperlink>
      <w:r>
        <w:rPr>
          <w:color w:val="333333"/>
          <w:sz w:val="38"/>
          <w:szCs w:val="38"/>
        </w:rPr>
        <w:t> или </w:t>
      </w:r>
      <w:hyperlink r:id="rId6" w:anchor="Par1792" w:history="1">
        <w:r>
          <w:rPr>
            <w:rStyle w:val="a6"/>
            <w:color w:val="004E88"/>
            <w:sz w:val="38"/>
            <w:szCs w:val="38"/>
            <w:u w:val="none"/>
            <w:bdr w:val="none" w:sz="0" w:space="0" w:color="auto" w:frame="1"/>
          </w:rPr>
          <w:t>второй</w:t>
        </w:r>
      </w:hyperlink>
      <w:r>
        <w:rPr>
          <w:color w:val="333333"/>
          <w:sz w:val="38"/>
          <w:szCs w:val="38"/>
        </w:rPr>
        <w:t> 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ВИЧ-инфекцией, либо иные тяжкие последствия, -</w:t>
      </w:r>
      <w:proofErr w:type="gramEnd"/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наказываются лишением свободы на срок от восьми до пятнадцати лет.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t>Статья 168. Половое сношение и иные действия сексуального характера с лицом, не достигшим шестнадцатилетнего возраста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 xml:space="preserve">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</w:t>
      </w:r>
      <w:r>
        <w:rPr>
          <w:color w:val="333333"/>
          <w:sz w:val="38"/>
          <w:szCs w:val="38"/>
        </w:rPr>
        <w:lastRenderedPageBreak/>
        <w:t>при отсутствии признаков преступлений, предусмотренных </w:t>
      </w:r>
      <w:hyperlink r:id="rId7" w:anchor="Par1778" w:history="1">
        <w:r>
          <w:rPr>
            <w:rStyle w:val="a6"/>
            <w:color w:val="004E88"/>
            <w:sz w:val="38"/>
            <w:szCs w:val="38"/>
            <w:u w:val="none"/>
            <w:bdr w:val="none" w:sz="0" w:space="0" w:color="auto" w:frame="1"/>
          </w:rPr>
          <w:t>статьями 166</w:t>
        </w:r>
      </w:hyperlink>
      <w:r>
        <w:rPr>
          <w:color w:val="333333"/>
          <w:sz w:val="38"/>
          <w:szCs w:val="38"/>
        </w:rPr>
        <w:t> и </w:t>
      </w:r>
      <w:hyperlink r:id="rId8" w:anchor="Par1788" w:history="1">
        <w:r>
          <w:rPr>
            <w:rStyle w:val="a6"/>
            <w:color w:val="004E88"/>
            <w:sz w:val="38"/>
            <w:szCs w:val="38"/>
            <w:u w:val="none"/>
            <w:bdr w:val="none" w:sz="0" w:space="0" w:color="auto" w:frame="1"/>
          </w:rPr>
          <w:t>167</w:t>
        </w:r>
      </w:hyperlink>
      <w:r>
        <w:rPr>
          <w:color w:val="333333"/>
          <w:sz w:val="38"/>
          <w:szCs w:val="38"/>
        </w:rPr>
        <w:t> настоящего Кодекса,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наказываются ограничением свободы на срок от двух до четырех лет или лишением свободы на срок от двух до пяти лет.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t>Статья 169. Развратные действия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 </w:t>
      </w:r>
      <w:hyperlink r:id="rId9" w:anchor="Par1778" w:history="1">
        <w:r>
          <w:rPr>
            <w:rStyle w:val="a6"/>
            <w:color w:val="004E88"/>
            <w:sz w:val="38"/>
            <w:szCs w:val="38"/>
            <w:u w:val="none"/>
            <w:bdr w:val="none" w:sz="0" w:space="0" w:color="auto" w:frame="1"/>
          </w:rPr>
          <w:t>статьями 166</w:t>
        </w:r>
      </w:hyperlink>
      <w:r>
        <w:rPr>
          <w:color w:val="333333"/>
          <w:sz w:val="38"/>
          <w:szCs w:val="38"/>
        </w:rPr>
        <w:t>, </w:t>
      </w:r>
      <w:hyperlink r:id="rId10" w:anchor="Par1788" w:history="1">
        <w:r>
          <w:rPr>
            <w:rStyle w:val="a6"/>
            <w:color w:val="004E88"/>
            <w:sz w:val="38"/>
            <w:szCs w:val="38"/>
            <w:u w:val="none"/>
            <w:bdr w:val="none" w:sz="0" w:space="0" w:color="auto" w:frame="1"/>
          </w:rPr>
          <w:t>167</w:t>
        </w:r>
      </w:hyperlink>
      <w:r>
        <w:rPr>
          <w:color w:val="333333"/>
          <w:sz w:val="38"/>
          <w:szCs w:val="38"/>
        </w:rPr>
        <w:t> и </w:t>
      </w:r>
      <w:hyperlink r:id="rId11" w:anchor="Par1798" w:history="1">
        <w:r>
          <w:rPr>
            <w:rStyle w:val="a6"/>
            <w:color w:val="004E88"/>
            <w:sz w:val="38"/>
            <w:szCs w:val="38"/>
            <w:u w:val="none"/>
            <w:bdr w:val="none" w:sz="0" w:space="0" w:color="auto" w:frame="1"/>
          </w:rPr>
          <w:t>168</w:t>
        </w:r>
      </w:hyperlink>
      <w:r>
        <w:rPr>
          <w:color w:val="333333"/>
          <w:sz w:val="38"/>
          <w:szCs w:val="38"/>
        </w:rPr>
        <w:t> настоящего Кодекса,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наказываются арестом на срок до шести месяцев или лишением свободы на срок от одного года до трех лет.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2. Те же действия, совершенные с применением насилия или с угрозой его применения,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наказываются лишением свободы на срок от трех до шести лет.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t>Статья 170. Понуждение к действиям сексуального характера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1. 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наказывается ограничением свободы на срок до трех лет или лишением свободы на тот же срок.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2. То же действие, совершенное в отношении заведомо несовершеннолетнего (несовершеннолетней),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наказывается лишением свободы на срок от трех до шести лет.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lastRenderedPageBreak/>
        <w:t>Статья 343. Изготовление и распространение порнографических материалов или предметов порнографического характера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1. Изготовление либо хранение с целью распространения или рекламирования, либо распространение или рекламирование порнографических материалов или печатных изданий, изображений, иных предметов порнографического характера, либо публичная демонстрация кино- или видеофильмов порнографического содержания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наказываются общественными работами, или штрафом, или исправительными работами на срок до двух лет, или арестом на срок до шести месяцев.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 xml:space="preserve">2. </w:t>
      </w:r>
      <w:proofErr w:type="gramStart"/>
      <w:r>
        <w:rPr>
          <w:color w:val="333333"/>
          <w:sz w:val="38"/>
          <w:szCs w:val="38"/>
        </w:rPr>
        <w:t>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 или рекламирование заведомо несовершеннолетнему порнографических материалов или печатных изданий, изображений, иных предметов порнографического характера, совершенные лицом, достигшим восемнадцатилетнего возраста, либо демонстрация этим лицом заведомо несовершеннолетнему кино- или видеофильмов порнографического</w:t>
      </w:r>
      <w:proofErr w:type="gramEnd"/>
      <w:r>
        <w:rPr>
          <w:color w:val="333333"/>
          <w:sz w:val="38"/>
          <w:szCs w:val="38"/>
        </w:rPr>
        <w:t xml:space="preserve"> содержания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наказываются лишением свободы на срок от двух до четырех лет.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a4"/>
          <w:color w:val="333333"/>
          <w:sz w:val="38"/>
          <w:szCs w:val="38"/>
        </w:rPr>
        <w:t>Статья 343</w:t>
      </w:r>
      <w:r>
        <w:rPr>
          <w:rStyle w:val="a4"/>
          <w:color w:val="333333"/>
          <w:sz w:val="28"/>
          <w:szCs w:val="28"/>
          <w:vertAlign w:val="superscript"/>
        </w:rPr>
        <w:t>1</w:t>
      </w:r>
      <w:r>
        <w:rPr>
          <w:rStyle w:val="a4"/>
          <w:color w:val="333333"/>
          <w:sz w:val="38"/>
          <w:szCs w:val="38"/>
        </w:rPr>
        <w:t>. Изготовление и распространение порнографических материалов или предметов порнографического характера с изображением несовершеннолетнего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lastRenderedPageBreak/>
        <w:t>1. Изготовление либо хранение с целью распространения или рекламирования, либо распространение или рекламирование порнографических материалов или печатных изданий, иных предметов порнографического характера с изображением заведомо несовершеннолетнего, либо публичная демонстрация кино- или видеофильмов порнографического содержания с таким изображением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наказываются исправительными работами на срок до двух лет, или арестом на срок до шести месяцев, или ограничением свободы на срок до четырех лет, или лишением свободы на тот же срок.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 xml:space="preserve">2. </w:t>
      </w:r>
      <w:proofErr w:type="gramStart"/>
      <w:r>
        <w:rPr>
          <w:color w:val="333333"/>
          <w:sz w:val="38"/>
          <w:szCs w:val="38"/>
        </w:rPr>
        <w:t>Те же действия, совершенные лицом, ранее совершившим преступления, предусмотренные настоящей статьей или </w:t>
      </w:r>
      <w:hyperlink r:id="rId12" w:anchor="Par3804" w:history="1">
        <w:r>
          <w:rPr>
            <w:rStyle w:val="a6"/>
            <w:color w:val="004E88"/>
            <w:sz w:val="38"/>
            <w:szCs w:val="38"/>
            <w:u w:val="none"/>
            <w:bdr w:val="none" w:sz="0" w:space="0" w:color="auto" w:frame="1"/>
          </w:rPr>
          <w:t>частью 2 статьи 343</w:t>
        </w:r>
      </w:hyperlink>
      <w:r>
        <w:rPr>
          <w:color w:val="333333"/>
          <w:sz w:val="38"/>
          <w:szCs w:val="38"/>
        </w:rPr>
        <w:t> настоящего Кодекса, либо группой лиц по предварительному сговору или с использованием глобальной компьютерной сети Интернет, иной сети электросвязи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 или иных предметов порнографического характера с его изображением -</w:t>
      </w:r>
      <w:proofErr w:type="gramEnd"/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наказываются лишением свободы на срок от трех до восьми лет с конфискацией имущества или без конфискации.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t>3. Действия, предусмотренные </w:t>
      </w:r>
      <w:hyperlink r:id="rId13" w:anchor="Par3811" w:history="1">
        <w:r>
          <w:rPr>
            <w:rStyle w:val="a6"/>
            <w:color w:val="004E88"/>
            <w:sz w:val="38"/>
            <w:szCs w:val="38"/>
            <w:u w:val="none"/>
            <w:bdr w:val="none" w:sz="0" w:space="0" w:color="auto" w:frame="1"/>
          </w:rPr>
          <w:t>частями 1</w:t>
        </w:r>
      </w:hyperlink>
      <w:r>
        <w:rPr>
          <w:color w:val="333333"/>
          <w:sz w:val="38"/>
          <w:szCs w:val="38"/>
        </w:rPr>
        <w:t> или </w:t>
      </w:r>
      <w:hyperlink r:id="rId14" w:anchor="Par3813" w:history="1">
        <w:r>
          <w:rPr>
            <w:rStyle w:val="a6"/>
            <w:color w:val="004E88"/>
            <w:sz w:val="38"/>
            <w:szCs w:val="38"/>
            <w:u w:val="none"/>
            <w:bdr w:val="none" w:sz="0" w:space="0" w:color="auto" w:frame="1"/>
          </w:rPr>
          <w:t>2</w:t>
        </w:r>
      </w:hyperlink>
      <w:r>
        <w:rPr>
          <w:color w:val="333333"/>
          <w:sz w:val="38"/>
          <w:szCs w:val="38"/>
        </w:rPr>
        <w:t> настоящей статьи, совершенные организованной группой, а равно использование заведомо малолетнего для изготовления порнографических материалов, печатных изданий или иных предметов порнографического характера с его изображением -</w:t>
      </w:r>
    </w:p>
    <w:p w:rsidR="009C139D" w:rsidRDefault="009C139D" w:rsidP="009C139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>
        <w:rPr>
          <w:color w:val="333333"/>
          <w:sz w:val="38"/>
          <w:szCs w:val="38"/>
        </w:rPr>
        <w:lastRenderedPageBreak/>
        <w:t>наказываются лишением свободы на срок от пяти до тринадцати лет с конфискацией имущества или без конфискации.</w:t>
      </w:r>
    </w:p>
    <w:p w:rsidR="00DA523C" w:rsidRDefault="00DA523C"/>
    <w:sectPr w:rsidR="00DA523C" w:rsidSect="00DA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139D"/>
    <w:rsid w:val="001A3F32"/>
    <w:rsid w:val="007E57EA"/>
    <w:rsid w:val="009C139D"/>
    <w:rsid w:val="00DA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39D"/>
    <w:rPr>
      <w:b/>
      <w:bCs/>
    </w:rPr>
  </w:style>
  <w:style w:type="character" w:styleId="a5">
    <w:name w:val="Emphasis"/>
    <w:basedOn w:val="a0"/>
    <w:uiPriority w:val="20"/>
    <w:qFormat/>
    <w:rsid w:val="009C139D"/>
    <w:rPr>
      <w:i/>
      <w:iCs/>
    </w:rPr>
  </w:style>
  <w:style w:type="character" w:styleId="a6">
    <w:name w:val="Hyperlink"/>
    <w:basedOn w:val="a0"/>
    <w:uiPriority w:val="99"/>
    <w:semiHidden/>
    <w:unhideWhenUsed/>
    <w:rsid w:val="009C1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6.slonim.edu.by/ru/main.aspx?guid=53821" TargetMode="External"/><Relationship Id="rId13" Type="http://schemas.openxmlformats.org/officeDocument/2006/relationships/hyperlink" Target="http://sad6.slonim.edu.by/ru/main.aspx?guid=538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d6.slonim.edu.by/ru/main.aspx?guid=53821" TargetMode="External"/><Relationship Id="rId12" Type="http://schemas.openxmlformats.org/officeDocument/2006/relationships/hyperlink" Target="http://sad6.slonim.edu.by/ru/main.aspx?guid=538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ad6.slonim.edu.by/ru/main.aspx?guid=53821" TargetMode="External"/><Relationship Id="rId11" Type="http://schemas.openxmlformats.org/officeDocument/2006/relationships/hyperlink" Target="http://sad6.slonim.edu.by/ru/main.aspx?guid=53821" TargetMode="External"/><Relationship Id="rId5" Type="http://schemas.openxmlformats.org/officeDocument/2006/relationships/hyperlink" Target="http://sad6.slonim.edu.by/ru/main.aspx?guid=538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ad6.slonim.edu.by/ru/main.aspx?guid=53821" TargetMode="External"/><Relationship Id="rId4" Type="http://schemas.openxmlformats.org/officeDocument/2006/relationships/hyperlink" Target="http://sad6.slonim.edu.by/ru/main.aspx?guid=53821" TargetMode="External"/><Relationship Id="rId9" Type="http://schemas.openxmlformats.org/officeDocument/2006/relationships/hyperlink" Target="http://sad6.slonim.edu.by/ru/main.aspx?guid=53821" TargetMode="External"/><Relationship Id="rId14" Type="http://schemas.openxmlformats.org/officeDocument/2006/relationships/hyperlink" Target="http://sad6.slonim.edu.by/ru/main.aspx?guid=53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1736</Words>
  <Characters>9897</Characters>
  <Application>Microsoft Office Word</Application>
  <DocSecurity>0</DocSecurity>
  <Lines>82</Lines>
  <Paragraphs>23</Paragraphs>
  <ScaleCrop>false</ScaleCrop>
  <Company/>
  <LinksUpToDate>false</LinksUpToDate>
  <CharactersWithSpaces>11610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2022-08-02T07:41:00Z</dcterms:created>
  <dcterms:modified xsi:type="dcterms:W3CDTF">2022-08-02T07:41:00Z</dcterms:modified>
</cp:coreProperties>
</file>