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4C" w:rsidRPr="006C1E4C" w:rsidRDefault="006C1E4C" w:rsidP="006C1E4C">
      <w:pPr>
        <w:spacing w:before="100" w:beforeAutospacing="1" w:after="100" w:afterAutospacing="1" w:line="240" w:lineRule="auto"/>
        <w:outlineLvl w:val="0"/>
        <w:rPr>
          <w:rFonts w:ascii="Verdana" w:eastAsia="Times New Roman" w:hAnsi="Verdana" w:cs="Times New Roman"/>
          <w:b/>
          <w:color w:val="1F497D" w:themeColor="text2"/>
          <w:kern w:val="36"/>
          <w:sz w:val="28"/>
          <w:szCs w:val="28"/>
          <w:lang w:eastAsia="ru-RU"/>
        </w:rPr>
      </w:pPr>
      <w:r w:rsidRPr="006C1E4C">
        <w:rPr>
          <w:rFonts w:ascii="Verdana" w:eastAsia="Times New Roman" w:hAnsi="Verdana" w:cs="Times New Roman"/>
          <w:b/>
          <w:color w:val="1F497D" w:themeColor="text2"/>
          <w:kern w:val="36"/>
          <w:sz w:val="28"/>
          <w:szCs w:val="28"/>
          <w:lang w:eastAsia="ru-RU"/>
        </w:rPr>
        <w:fldChar w:fldCharType="begin"/>
      </w:r>
      <w:r w:rsidRPr="006C1E4C">
        <w:rPr>
          <w:rFonts w:ascii="Verdana" w:eastAsia="Times New Roman" w:hAnsi="Verdana" w:cs="Times New Roman"/>
          <w:b/>
          <w:color w:val="1F497D" w:themeColor="text2"/>
          <w:kern w:val="36"/>
          <w:sz w:val="28"/>
          <w:szCs w:val="28"/>
          <w:lang w:eastAsia="ru-RU"/>
        </w:rPr>
        <w:instrText xml:space="preserve"> HYPERLINK "https://admrevda.ru/prokuratura-raz-yasnyaet/1488-otvetstvennost-roditeley-za-neispolnenie-ili-nenadlejaschee-ispolnenie-roditelskih-obyazannostey.html" </w:instrText>
      </w:r>
      <w:r w:rsidRPr="006C1E4C">
        <w:rPr>
          <w:rFonts w:ascii="Verdana" w:eastAsia="Times New Roman" w:hAnsi="Verdana" w:cs="Times New Roman"/>
          <w:b/>
          <w:color w:val="1F497D" w:themeColor="text2"/>
          <w:kern w:val="36"/>
          <w:sz w:val="28"/>
          <w:szCs w:val="28"/>
          <w:lang w:eastAsia="ru-RU"/>
        </w:rPr>
        <w:fldChar w:fldCharType="separate"/>
      </w:r>
      <w:r w:rsidRPr="006C1E4C">
        <w:rPr>
          <w:rFonts w:ascii="Verdana" w:eastAsia="Times New Roman" w:hAnsi="Verdana" w:cs="Times New Roman"/>
          <w:b/>
          <w:color w:val="1F497D" w:themeColor="text2"/>
          <w:kern w:val="36"/>
          <w:sz w:val="28"/>
          <w:szCs w:val="28"/>
          <w:u w:val="single"/>
          <w:lang w:eastAsia="ru-RU"/>
        </w:rPr>
        <w:t>Ответственность родителей за неисполнение или ненадлежащее исполнение родительских обязанностей</w:t>
      </w:r>
      <w:r w:rsidRPr="006C1E4C">
        <w:rPr>
          <w:rFonts w:ascii="Verdana" w:eastAsia="Times New Roman" w:hAnsi="Verdana" w:cs="Times New Roman"/>
          <w:b/>
          <w:color w:val="1F497D" w:themeColor="text2"/>
          <w:kern w:val="36"/>
          <w:sz w:val="28"/>
          <w:szCs w:val="28"/>
          <w:lang w:eastAsia="ru-RU"/>
        </w:rPr>
        <w:fldChar w:fldCharType="end"/>
      </w:r>
    </w:p>
    <w:p w:rsidR="006C1E4C" w:rsidRPr="006C1E4C" w:rsidRDefault="006C1E4C" w:rsidP="006C1E4C">
      <w:pPr>
        <w:spacing w:before="100" w:beforeAutospacing="1" w:after="100" w:afterAutospacing="1" w:line="240" w:lineRule="auto"/>
        <w:rPr>
          <w:rFonts w:ascii="Verdana" w:eastAsia="Times New Roman" w:hAnsi="Verdana" w:cs="Times New Roman"/>
          <w:b/>
          <w:i/>
          <w:color w:val="000000"/>
          <w:sz w:val="24"/>
          <w:szCs w:val="24"/>
          <w:lang w:eastAsia="ru-RU"/>
        </w:rPr>
      </w:pPr>
      <w:r w:rsidRPr="006C1E4C">
        <w:rPr>
          <w:rFonts w:ascii="Verdana" w:eastAsia="Times New Roman" w:hAnsi="Verdana" w:cs="Times New Roman"/>
          <w:color w:val="000000"/>
          <w:sz w:val="24"/>
          <w:szCs w:val="24"/>
          <w:lang w:eastAsia="ru-RU"/>
        </w:rPr>
        <w:t xml:space="preserve">Конституцией Российской Федерации установлено, что забота о детях, их воспитание – равное право и обязанность родителей </w:t>
      </w:r>
      <w:r w:rsidRPr="006C1E4C">
        <w:rPr>
          <w:rFonts w:ascii="Verdana" w:eastAsia="Times New Roman" w:hAnsi="Verdana" w:cs="Times New Roman"/>
          <w:b/>
          <w:i/>
          <w:color w:val="000000"/>
          <w:sz w:val="24"/>
          <w:szCs w:val="24"/>
          <w:lang w:eastAsia="ru-RU"/>
        </w:rPr>
        <w:t>(</w:t>
      </w:r>
      <w:proofErr w:type="gramStart"/>
      <w:r w:rsidRPr="006C1E4C">
        <w:rPr>
          <w:rFonts w:ascii="Verdana" w:eastAsia="Times New Roman" w:hAnsi="Verdana" w:cs="Times New Roman"/>
          <w:b/>
          <w:i/>
          <w:color w:val="000000"/>
          <w:sz w:val="24"/>
          <w:szCs w:val="24"/>
          <w:lang w:eastAsia="ru-RU"/>
        </w:rPr>
        <w:t>ч</w:t>
      </w:r>
      <w:proofErr w:type="gramEnd"/>
      <w:r w:rsidRPr="006C1E4C">
        <w:rPr>
          <w:rFonts w:ascii="Verdana" w:eastAsia="Times New Roman" w:hAnsi="Verdana" w:cs="Times New Roman"/>
          <w:b/>
          <w:i/>
          <w:color w:val="000000"/>
          <w:sz w:val="24"/>
          <w:szCs w:val="24"/>
          <w:lang w:eastAsia="ru-RU"/>
        </w:rPr>
        <w:t>. 2 ст. 38 Конституции РФ).</w:t>
      </w:r>
    </w:p>
    <w:p w:rsidR="006C1E4C" w:rsidRPr="006C1E4C" w:rsidRDefault="006C1E4C" w:rsidP="006C1E4C">
      <w:pPr>
        <w:spacing w:before="100" w:beforeAutospacing="1" w:after="100" w:afterAutospacing="1" w:line="240" w:lineRule="auto"/>
        <w:rPr>
          <w:rFonts w:ascii="Verdana" w:eastAsia="Times New Roman" w:hAnsi="Verdana" w:cs="Times New Roman"/>
          <w:b/>
          <w:i/>
          <w:color w:val="000000"/>
          <w:sz w:val="24"/>
          <w:szCs w:val="24"/>
          <w:lang w:eastAsia="ru-RU"/>
        </w:rPr>
      </w:pPr>
      <w:r w:rsidRPr="006C1E4C">
        <w:rPr>
          <w:rFonts w:ascii="Verdana" w:eastAsia="Times New Roman" w:hAnsi="Verdana" w:cs="Times New Roman"/>
          <w:color w:val="000000"/>
          <w:sz w:val="24"/>
          <w:szCs w:val="24"/>
          <w:lang w:eastAsia="ru-RU"/>
        </w:rPr>
        <w:t xml:space="preserve">В соответствии со </w:t>
      </w:r>
      <w:r w:rsidRPr="006C1E4C">
        <w:rPr>
          <w:rFonts w:ascii="Verdana" w:eastAsia="Times New Roman" w:hAnsi="Verdana" w:cs="Times New Roman"/>
          <w:b/>
          <w:color w:val="000000"/>
          <w:sz w:val="24"/>
          <w:szCs w:val="24"/>
          <w:lang w:eastAsia="ru-RU"/>
        </w:rPr>
        <w:t xml:space="preserve">ст. </w:t>
      </w:r>
      <w:r w:rsidRPr="006C1E4C">
        <w:rPr>
          <w:rFonts w:ascii="Verdana" w:eastAsia="Times New Roman" w:hAnsi="Verdana" w:cs="Times New Roman"/>
          <w:b/>
          <w:i/>
          <w:color w:val="000000"/>
          <w:sz w:val="24"/>
          <w:szCs w:val="24"/>
          <w:lang w:eastAsia="ru-RU"/>
        </w:rPr>
        <w:t xml:space="preserve">63 Семейного кодекса </w:t>
      </w:r>
      <w:r w:rsidRPr="006C1E4C">
        <w:rPr>
          <w:rFonts w:ascii="Verdana" w:eastAsia="Times New Roman" w:hAnsi="Verdana" w:cs="Times New Roman"/>
          <w:b/>
          <w:color w:val="000000"/>
          <w:sz w:val="24"/>
          <w:szCs w:val="24"/>
          <w:lang w:eastAsia="ru-RU"/>
        </w:rPr>
        <w:t>РФ</w:t>
      </w:r>
      <w:r w:rsidRPr="006C1E4C">
        <w:rPr>
          <w:rFonts w:ascii="Verdana" w:eastAsia="Times New Roman" w:hAnsi="Verdana" w:cs="Times New Roman"/>
          <w:color w:val="000000"/>
          <w:sz w:val="24"/>
          <w:szCs w:val="24"/>
          <w:lang w:eastAsia="ru-RU"/>
        </w:rPr>
        <w:t xml:space="preserve"> родители имеют право и обязаны воспитывать своих детей. Все эти обязанности закреплены в </w:t>
      </w:r>
      <w:r w:rsidRPr="006C1E4C">
        <w:rPr>
          <w:rFonts w:ascii="Verdana" w:eastAsia="Times New Roman" w:hAnsi="Verdana" w:cs="Times New Roman"/>
          <w:b/>
          <w:i/>
          <w:color w:val="000000"/>
          <w:sz w:val="24"/>
          <w:szCs w:val="24"/>
          <w:lang w:eastAsia="ru-RU"/>
        </w:rPr>
        <w:t>статьях 64 и 65 Семейного кодекса РФ.</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6C1E4C">
        <w:rPr>
          <w:rFonts w:ascii="Verdana" w:eastAsia="Times New Roman" w:hAnsi="Verdana" w:cs="Times New Roman"/>
          <w:color w:val="000000"/>
          <w:sz w:val="24"/>
          <w:szCs w:val="24"/>
          <w:lang w:eastAsia="ru-RU"/>
        </w:rPr>
        <w:t>где бы они не находились</w:t>
      </w:r>
      <w:proofErr w:type="gramEnd"/>
      <w:r w:rsidRPr="006C1E4C">
        <w:rPr>
          <w:rFonts w:ascii="Verdana" w:eastAsia="Times New Roman" w:hAnsi="Verdana" w:cs="Times New Roman"/>
          <w:color w:val="000000"/>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Какая ответственность родителей предусмотрена федеральным законодательством?</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18"/>
          <w:szCs w:val="18"/>
          <w:lang w:eastAsia="ru-RU"/>
        </w:rPr>
      </w:pPr>
      <w:r w:rsidRPr="006C1E4C">
        <w:rPr>
          <w:rFonts w:ascii="Verdana" w:eastAsia="Times New Roman" w:hAnsi="Verdana" w:cs="Times New Roman"/>
          <w:color w:val="000000"/>
          <w:sz w:val="18"/>
          <w:szCs w:val="18"/>
          <w:lang w:eastAsia="ru-RU"/>
        </w:rPr>
        <w:t> </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Уголовно-правовая ответственность</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6C1E4C">
        <w:rPr>
          <w:rFonts w:ascii="Verdana" w:eastAsia="Times New Roman" w:hAnsi="Verdana" w:cs="Times New Roman"/>
          <w:b/>
          <w:i/>
          <w:color w:val="000000"/>
          <w:sz w:val="24"/>
          <w:szCs w:val="24"/>
          <w:lang w:eastAsia="ru-RU"/>
        </w:rPr>
        <w:t>Статья 156 УК РФ</w:t>
      </w:r>
      <w:r w:rsidRPr="006C1E4C">
        <w:rPr>
          <w:rFonts w:ascii="Verdana" w:eastAsia="Times New Roman" w:hAnsi="Verdana" w:cs="Times New Roman"/>
          <w:color w:val="000000"/>
          <w:sz w:val="24"/>
          <w:szCs w:val="24"/>
          <w:lang w:eastAsia="ru-RU"/>
        </w:rPr>
        <w:t xml:space="preserve">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b/>
          <w:i/>
          <w:color w:val="000000"/>
          <w:sz w:val="24"/>
          <w:szCs w:val="24"/>
          <w:lang w:eastAsia="ru-RU"/>
        </w:rPr>
        <w:t>Статья 157 УК РФ</w:t>
      </w:r>
      <w:r w:rsidRPr="006C1E4C">
        <w:rPr>
          <w:rFonts w:ascii="Verdana" w:eastAsia="Times New Roman" w:hAnsi="Verdana" w:cs="Times New Roman"/>
          <w:color w:val="000000"/>
          <w:sz w:val="24"/>
          <w:szCs w:val="24"/>
          <w:lang w:eastAsia="ru-RU"/>
        </w:rPr>
        <w:t xml:space="preserve">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sidR="004E491D">
        <w:rPr>
          <w:rFonts w:ascii="Verdana" w:eastAsia="Times New Roman" w:hAnsi="Verdana" w:cs="Times New Roman"/>
          <w:color w:val="000000"/>
          <w:sz w:val="24"/>
          <w:szCs w:val="24"/>
          <w:lang w:eastAsia="ru-RU"/>
        </w:rPr>
        <w:t>х детей, достигших восемнадцати</w:t>
      </w:r>
      <w:r w:rsidRPr="006C1E4C">
        <w:rPr>
          <w:rFonts w:ascii="Verdana" w:eastAsia="Times New Roman" w:hAnsi="Verdana" w:cs="Times New Roman"/>
          <w:color w:val="000000"/>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Гражданско-правовая ответственность</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lastRenderedPageBreak/>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w:t>
      </w:r>
      <w:r w:rsidRPr="006C1E4C">
        <w:rPr>
          <w:rFonts w:ascii="Verdana" w:eastAsia="Times New Roman" w:hAnsi="Verdana" w:cs="Times New Roman"/>
          <w:b/>
          <w:i/>
          <w:color w:val="000000"/>
          <w:sz w:val="24"/>
          <w:szCs w:val="24"/>
          <w:lang w:eastAsia="ru-RU"/>
        </w:rPr>
        <w:t>ст. 151, 1064,</w:t>
      </w:r>
      <w:r w:rsidRPr="006C1E4C">
        <w:rPr>
          <w:rFonts w:ascii="Verdana" w:eastAsia="Times New Roman" w:hAnsi="Verdana" w:cs="Times New Roman"/>
          <w:color w:val="000000"/>
          <w:sz w:val="24"/>
          <w:szCs w:val="24"/>
          <w:lang w:eastAsia="ru-RU"/>
        </w:rPr>
        <w:t xml:space="preserve"> </w:t>
      </w:r>
      <w:r w:rsidRPr="006C1E4C">
        <w:rPr>
          <w:rFonts w:ascii="Verdana" w:eastAsia="Times New Roman" w:hAnsi="Verdana" w:cs="Times New Roman"/>
          <w:b/>
          <w:i/>
          <w:color w:val="000000"/>
          <w:sz w:val="24"/>
          <w:szCs w:val="24"/>
          <w:lang w:eastAsia="ru-RU"/>
        </w:rPr>
        <w:t>1099 ГК РФ</w:t>
      </w:r>
      <w:r w:rsidRPr="006C1E4C">
        <w:rPr>
          <w:rFonts w:ascii="Verdana" w:eastAsia="Times New Roman" w:hAnsi="Verdana" w:cs="Times New Roman"/>
          <w:color w:val="000000"/>
          <w:sz w:val="24"/>
          <w:szCs w:val="24"/>
          <w:lang w:eastAsia="ru-RU"/>
        </w:rPr>
        <w:t>.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Ответственность, предусмотренная Семейным кодексом Российской Федерации</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В соответствии со </w:t>
      </w:r>
      <w:r w:rsidRPr="006C1E4C">
        <w:rPr>
          <w:rFonts w:ascii="Verdana" w:eastAsia="Times New Roman" w:hAnsi="Verdana" w:cs="Times New Roman"/>
          <w:b/>
          <w:i/>
          <w:color w:val="000000"/>
          <w:sz w:val="24"/>
          <w:szCs w:val="24"/>
          <w:lang w:eastAsia="ru-RU"/>
        </w:rPr>
        <w:t>ст.</w:t>
      </w:r>
      <w:r w:rsidRPr="004E491D">
        <w:rPr>
          <w:rFonts w:ascii="Verdana" w:eastAsia="Times New Roman" w:hAnsi="Verdana" w:cs="Times New Roman"/>
          <w:b/>
          <w:i/>
          <w:color w:val="000000"/>
          <w:sz w:val="24"/>
          <w:szCs w:val="24"/>
          <w:lang w:eastAsia="ru-RU"/>
        </w:rPr>
        <w:t xml:space="preserve"> 69 Семейного кодекса РФ</w:t>
      </w:r>
      <w:r w:rsidRPr="004E491D">
        <w:rPr>
          <w:rFonts w:ascii="Verdana" w:eastAsia="Times New Roman" w:hAnsi="Verdana" w:cs="Times New Roman"/>
          <w:color w:val="000000"/>
          <w:sz w:val="24"/>
          <w:szCs w:val="24"/>
          <w:lang w:eastAsia="ru-RU"/>
        </w:rPr>
        <w:t xml:space="preserve"> родите</w:t>
      </w:r>
      <w:r w:rsidRPr="006C1E4C">
        <w:rPr>
          <w:rFonts w:ascii="Verdana" w:eastAsia="Times New Roman" w:hAnsi="Verdana" w:cs="Times New Roman"/>
          <w:color w:val="000000"/>
          <w:sz w:val="24"/>
          <w:szCs w:val="24"/>
          <w:lang w:eastAsia="ru-RU"/>
        </w:rPr>
        <w:t>ли (один из них) могут быть лишены родительских прав, если они:</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уклоняются от выполнения обязанностей родителей, в том числе при злостном уклонении от уплаты алиментов;</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8"/>
          <w:szCs w:val="28"/>
          <w:lang w:eastAsia="ru-RU"/>
        </w:rPr>
      </w:pPr>
      <w:r w:rsidRPr="006C1E4C">
        <w:rPr>
          <w:rFonts w:ascii="Verdana" w:eastAsia="Times New Roman" w:hAnsi="Verdana" w:cs="Times New Roman"/>
          <w:color w:val="000000"/>
          <w:sz w:val="24"/>
          <w:szCs w:val="24"/>
          <w:lang w:eastAsia="ru-RU"/>
        </w:rPr>
        <w:t>- злоупотребляют своими родительскими правами</w:t>
      </w:r>
      <w:r w:rsidRPr="006C1E4C">
        <w:rPr>
          <w:rFonts w:ascii="Verdana" w:eastAsia="Times New Roman" w:hAnsi="Verdana" w:cs="Times New Roman"/>
          <w:color w:val="000000"/>
          <w:sz w:val="28"/>
          <w:szCs w:val="28"/>
          <w:lang w:eastAsia="ru-RU"/>
        </w:rPr>
        <w:t>;</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являются больными хроническим алкоголизмом или наркоманией;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совершили умышленное преступление против жизни или здоровья своих детей либо против жизни или здоровья супруга.</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Административно-правовая ответственность</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Предусмотренное </w:t>
      </w:r>
      <w:r w:rsidRPr="006C1E4C">
        <w:rPr>
          <w:rFonts w:ascii="Verdana" w:eastAsia="Times New Roman" w:hAnsi="Verdana" w:cs="Times New Roman"/>
          <w:b/>
          <w:i/>
          <w:color w:val="000000"/>
          <w:sz w:val="24"/>
          <w:szCs w:val="24"/>
          <w:lang w:eastAsia="ru-RU"/>
        </w:rPr>
        <w:t xml:space="preserve">ст.5.35 </w:t>
      </w:r>
      <w:proofErr w:type="spellStart"/>
      <w:r w:rsidRPr="006C1E4C">
        <w:rPr>
          <w:rFonts w:ascii="Verdana" w:eastAsia="Times New Roman" w:hAnsi="Verdana" w:cs="Times New Roman"/>
          <w:b/>
          <w:i/>
          <w:color w:val="000000"/>
          <w:sz w:val="24"/>
          <w:szCs w:val="24"/>
          <w:lang w:eastAsia="ru-RU"/>
        </w:rPr>
        <w:t>КоАП</w:t>
      </w:r>
      <w:proofErr w:type="spellEnd"/>
      <w:r w:rsidRPr="006C1E4C">
        <w:rPr>
          <w:rFonts w:ascii="Verdana" w:eastAsia="Times New Roman" w:hAnsi="Verdana" w:cs="Times New Roman"/>
          <w:b/>
          <w:i/>
          <w:color w:val="000000"/>
          <w:sz w:val="24"/>
          <w:szCs w:val="24"/>
          <w:lang w:eastAsia="ru-RU"/>
        </w:rPr>
        <w:t xml:space="preserve"> РПФ</w:t>
      </w:r>
      <w:r w:rsidRPr="006C1E4C">
        <w:rPr>
          <w:rFonts w:ascii="Verdana" w:eastAsia="Times New Roman" w:hAnsi="Verdana" w:cs="Times New Roman"/>
          <w:color w:val="000000"/>
          <w:sz w:val="24"/>
          <w:szCs w:val="24"/>
          <w:lang w:eastAsia="ru-RU"/>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r w:rsidR="004E491D">
        <w:rPr>
          <w:rFonts w:ascii="Verdana" w:eastAsia="Times New Roman" w:hAnsi="Verdana" w:cs="Times New Roman"/>
          <w:color w:val="000000"/>
          <w:sz w:val="24"/>
          <w:szCs w:val="24"/>
          <w:lang w:eastAsia="ru-RU"/>
        </w:rPr>
        <w:t>. П</w:t>
      </w:r>
      <w:r w:rsidRPr="006C1E4C">
        <w:rPr>
          <w:rFonts w:ascii="Verdana" w:eastAsia="Times New Roman" w:hAnsi="Verdana" w:cs="Times New Roman"/>
          <w:color w:val="000000"/>
          <w:sz w:val="24"/>
          <w:szCs w:val="24"/>
          <w:lang w:eastAsia="ru-RU"/>
        </w:rPr>
        <w:t>равонарушение состоит в бездействии родителей или иных законных представителей несовершеннолетних, т.е. когда они</w:t>
      </w:r>
      <w:r w:rsidRPr="006C1E4C">
        <w:rPr>
          <w:rFonts w:ascii="Verdana" w:eastAsia="Times New Roman" w:hAnsi="Verdana" w:cs="Times New Roman"/>
          <w:b/>
          <w:i/>
          <w:color w:val="000000"/>
          <w:sz w:val="24"/>
          <w:szCs w:val="24"/>
          <w:lang w:eastAsia="ru-RU"/>
        </w:rPr>
        <w:t xml:space="preserve"> умышленно </w:t>
      </w:r>
      <w:r w:rsidR="004E491D">
        <w:rPr>
          <w:rFonts w:ascii="Verdana" w:eastAsia="Times New Roman" w:hAnsi="Verdana" w:cs="Times New Roman"/>
          <w:color w:val="000000"/>
          <w:sz w:val="24"/>
          <w:szCs w:val="24"/>
          <w:lang w:eastAsia="ru-RU"/>
        </w:rPr>
        <w:t>не выполняют свои</w:t>
      </w:r>
      <w:r w:rsidRPr="006C1E4C">
        <w:rPr>
          <w:rFonts w:ascii="Verdana" w:eastAsia="Times New Roman" w:hAnsi="Verdana" w:cs="Times New Roman"/>
          <w:color w:val="000000"/>
          <w:sz w:val="24"/>
          <w:szCs w:val="24"/>
          <w:lang w:eastAsia="ru-RU"/>
        </w:rPr>
        <w:t xml:space="preserve"> </w:t>
      </w:r>
      <w:r w:rsidR="004E491D">
        <w:rPr>
          <w:rFonts w:ascii="Verdana" w:eastAsia="Times New Roman" w:hAnsi="Verdana" w:cs="Times New Roman"/>
          <w:color w:val="000000"/>
          <w:sz w:val="24"/>
          <w:szCs w:val="24"/>
          <w:lang w:eastAsia="ru-RU"/>
        </w:rPr>
        <w:t xml:space="preserve"> обязанности </w:t>
      </w:r>
      <w:r w:rsidRPr="006C1E4C">
        <w:rPr>
          <w:rFonts w:ascii="Verdana" w:eastAsia="Times New Roman" w:hAnsi="Verdana" w:cs="Times New Roman"/>
          <w:color w:val="000000"/>
          <w:sz w:val="24"/>
          <w:szCs w:val="24"/>
          <w:lang w:eastAsia="ru-RU"/>
        </w:rPr>
        <w:t xml:space="preserve">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Отсутствие родител</w:t>
      </w:r>
      <w:r w:rsidR="00D44F7E">
        <w:rPr>
          <w:rFonts w:ascii="Verdana" w:eastAsia="Times New Roman" w:hAnsi="Verdana" w:cs="Times New Roman"/>
          <w:color w:val="000000"/>
          <w:sz w:val="24"/>
          <w:szCs w:val="24"/>
          <w:lang w:eastAsia="ru-RU"/>
        </w:rPr>
        <w:t>ьской заботы, нормального микро</w:t>
      </w:r>
      <w:r w:rsidRPr="006C1E4C">
        <w:rPr>
          <w:rFonts w:ascii="Verdana" w:eastAsia="Times New Roman" w:hAnsi="Verdana" w:cs="Times New Roman"/>
          <w:color w:val="000000"/>
          <w:sz w:val="24"/>
          <w:szCs w:val="24"/>
          <w:lang w:eastAsia="ru-RU"/>
        </w:rPr>
        <w:t>климата в семье, не</w:t>
      </w:r>
      <w:r>
        <w:rPr>
          <w:rFonts w:ascii="Verdana" w:eastAsia="Times New Roman" w:hAnsi="Verdana" w:cs="Times New Roman"/>
          <w:color w:val="000000"/>
          <w:sz w:val="24"/>
          <w:szCs w:val="24"/>
          <w:lang w:eastAsia="ru-RU"/>
        </w:rPr>
        <w:t xml:space="preserve"> </w:t>
      </w:r>
      <w:r w:rsidRPr="006C1E4C">
        <w:rPr>
          <w:rFonts w:ascii="Verdana" w:eastAsia="Times New Roman" w:hAnsi="Verdana" w:cs="Times New Roman"/>
          <w:color w:val="000000"/>
          <w:sz w:val="24"/>
          <w:szCs w:val="24"/>
          <w:lang w:eastAsia="ru-RU"/>
        </w:rPr>
        <w:t xml:space="preserve">предоставление родителями надлежащего материального обеспечения детям, отсутствие </w:t>
      </w:r>
      <w:proofErr w:type="gramStart"/>
      <w:r w:rsidRPr="006C1E4C">
        <w:rPr>
          <w:rFonts w:ascii="Verdana" w:eastAsia="Times New Roman" w:hAnsi="Verdana" w:cs="Times New Roman"/>
          <w:color w:val="000000"/>
          <w:sz w:val="24"/>
          <w:szCs w:val="24"/>
          <w:lang w:eastAsia="ru-RU"/>
        </w:rPr>
        <w:t>контроля за</w:t>
      </w:r>
      <w:proofErr w:type="gramEnd"/>
      <w:r w:rsidRPr="006C1E4C">
        <w:rPr>
          <w:rFonts w:ascii="Verdana" w:eastAsia="Times New Roman" w:hAnsi="Verdana" w:cs="Times New Roman"/>
          <w:color w:val="000000"/>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Федеральный закон </w:t>
      </w:r>
      <w:r w:rsidRPr="006C1E4C">
        <w:rPr>
          <w:rFonts w:ascii="Verdana" w:eastAsia="Times New Roman" w:hAnsi="Verdana" w:cs="Times New Roman"/>
          <w:b/>
          <w:i/>
          <w:color w:val="000000"/>
          <w:sz w:val="24"/>
          <w:szCs w:val="24"/>
          <w:lang w:eastAsia="ru-RU"/>
        </w:rPr>
        <w:t>от 29.12.2010 г. № 436-03</w:t>
      </w:r>
      <w:r w:rsidRPr="006C1E4C">
        <w:rPr>
          <w:rFonts w:ascii="Verdana" w:eastAsia="Times New Roman" w:hAnsi="Verdana" w:cs="Times New Roman"/>
          <w:color w:val="000000"/>
          <w:sz w:val="24"/>
          <w:szCs w:val="24"/>
          <w:lang w:eastAsia="ru-RU"/>
        </w:rPr>
        <w:t xml:space="preserve"> «О защите детей от информации, причиняющей вред их здоровью и развитию»</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6C1E4C">
        <w:rPr>
          <w:rFonts w:ascii="Verdana" w:eastAsia="Times New Roman" w:hAnsi="Verdana" w:cs="Times New Roman"/>
          <w:color w:val="000000"/>
          <w:sz w:val="24"/>
          <w:szCs w:val="24"/>
          <w:lang w:eastAsia="ru-RU"/>
        </w:rPr>
        <w:t>В присутствии родителей или иных законных представителей детей, достигших возраста шести лет, допускается оборот следующей ин</w:t>
      </w:r>
      <w:r>
        <w:rPr>
          <w:rFonts w:ascii="Verdana" w:eastAsia="Times New Roman" w:hAnsi="Verdana" w:cs="Times New Roman"/>
          <w:color w:val="000000"/>
          <w:sz w:val="24"/>
          <w:szCs w:val="24"/>
          <w:lang w:eastAsia="ru-RU"/>
        </w:rPr>
        <w:t>формационной продукции, содержа</w:t>
      </w:r>
      <w:r w:rsidRPr="006C1E4C">
        <w:rPr>
          <w:rFonts w:ascii="Verdana" w:eastAsia="Times New Roman" w:hAnsi="Verdana" w:cs="Times New Roman"/>
          <w:color w:val="000000"/>
          <w:sz w:val="24"/>
          <w:szCs w:val="24"/>
          <w:lang w:eastAsia="ru-RU"/>
        </w:rPr>
        <w:t>щей оправданные её жанром и (или) сюжетом:</w:t>
      </w:r>
      <w:proofErr w:type="gramEnd"/>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6C1E4C">
        <w:rPr>
          <w:rFonts w:ascii="Verdana" w:eastAsia="Times New Roman" w:hAnsi="Verdana" w:cs="Times New Roman"/>
          <w:color w:val="000000"/>
          <w:sz w:val="24"/>
          <w:szCs w:val="24"/>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6C1E4C">
        <w:rPr>
          <w:rFonts w:ascii="Verdana" w:eastAsia="Times New Roman" w:hAnsi="Verdana" w:cs="Times New Roman"/>
          <w:color w:val="000000"/>
          <w:sz w:val="24"/>
          <w:szCs w:val="24"/>
          <w:lang w:eastAsia="ru-RU"/>
        </w:rPr>
        <w:t>- изображение ил</w:t>
      </w:r>
      <w:r w:rsidR="004E491D">
        <w:rPr>
          <w:rFonts w:ascii="Verdana" w:eastAsia="Times New Roman" w:hAnsi="Verdana" w:cs="Times New Roman"/>
          <w:color w:val="000000"/>
          <w:sz w:val="24"/>
          <w:szCs w:val="24"/>
          <w:lang w:eastAsia="ru-RU"/>
        </w:rPr>
        <w:t>и описание, не побуждающие к со</w:t>
      </w:r>
      <w:r w:rsidRPr="006C1E4C">
        <w:rPr>
          <w:rFonts w:ascii="Verdana" w:eastAsia="Times New Roman" w:hAnsi="Verdana" w:cs="Times New Roman"/>
          <w:color w:val="000000"/>
          <w:sz w:val="24"/>
          <w:szCs w:val="24"/>
          <w:lang w:eastAsia="ru-RU"/>
        </w:rPr>
        <w:t>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6C1E4C">
        <w:rPr>
          <w:rFonts w:ascii="Verdana" w:eastAsia="Times New Roman" w:hAnsi="Verdana" w:cs="Times New Roman"/>
          <w:color w:val="000000"/>
          <w:sz w:val="24"/>
          <w:szCs w:val="24"/>
          <w:lang w:eastAsia="ru-RU"/>
        </w:rPr>
        <w:t xml:space="preserve"> отношение к ним и содержится указание на опасность потребления указанных продукции, средств, веществ, изделий;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r w:rsidRPr="006C1E4C">
        <w:rPr>
          <w:rFonts w:ascii="Verdana" w:eastAsia="Times New Roman" w:hAnsi="Verdana" w:cs="Times New Roman"/>
          <w:b/>
          <w:i/>
          <w:color w:val="000000"/>
          <w:sz w:val="24"/>
          <w:szCs w:val="24"/>
          <w:lang w:eastAsia="ru-RU"/>
        </w:rPr>
        <w:t>(часть 5 статьи 11, статья 9).</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Перечень мест, нахождение в которых может причинить вред здоровью детей, их физическому, интеллектуальному, псих</w:t>
      </w:r>
      <w:r w:rsidR="00D44F7E">
        <w:rPr>
          <w:rFonts w:ascii="Verdana" w:eastAsia="Times New Roman" w:hAnsi="Verdana" w:cs="Times New Roman"/>
          <w:b/>
          <w:bCs/>
          <w:color w:val="000000"/>
          <w:sz w:val="27"/>
          <w:szCs w:val="27"/>
          <w:lang w:eastAsia="ru-RU"/>
        </w:rPr>
        <w:t>ическому, духовному и нравствен</w:t>
      </w:r>
      <w:r w:rsidRPr="006C1E4C">
        <w:rPr>
          <w:rFonts w:ascii="Verdana" w:eastAsia="Times New Roman" w:hAnsi="Verdana" w:cs="Times New Roman"/>
          <w:b/>
          <w:bCs/>
          <w:color w:val="000000"/>
          <w:sz w:val="27"/>
          <w:szCs w:val="27"/>
          <w:lang w:eastAsia="ru-RU"/>
        </w:rPr>
        <w:t>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1. В целях предупреждения</w:t>
      </w:r>
      <w:r w:rsidR="00D44F7E" w:rsidRPr="006C1978">
        <w:rPr>
          <w:rFonts w:ascii="Verdana" w:eastAsia="Times New Roman" w:hAnsi="Verdana" w:cs="Times New Roman"/>
          <w:color w:val="000000"/>
          <w:sz w:val="24"/>
          <w:szCs w:val="24"/>
          <w:lang w:eastAsia="ru-RU"/>
        </w:rPr>
        <w:t xml:space="preserve"> </w:t>
      </w:r>
      <w:r w:rsidRPr="006C1E4C">
        <w:rPr>
          <w:rFonts w:ascii="Verdana" w:eastAsia="Times New Roman" w:hAnsi="Verdana" w:cs="Times New Roman"/>
          <w:color w:val="000000"/>
          <w:sz w:val="24"/>
          <w:szCs w:val="24"/>
          <w:lang w:eastAsia="ru-RU"/>
        </w:rPr>
        <w:t xml:space="preserve">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6C1E4C">
        <w:rPr>
          <w:rFonts w:ascii="Verdana" w:eastAsia="Times New Roman" w:hAnsi="Verdana" w:cs="Times New Roman"/>
          <w:color w:val="000000"/>
          <w:sz w:val="24"/>
          <w:szCs w:val="24"/>
          <w:lang w:eastAsia="ru-RU"/>
        </w:rPr>
        <w:t>- которые предназнач</w:t>
      </w:r>
      <w:r w:rsidR="00D44F7E" w:rsidRPr="006C1978">
        <w:rPr>
          <w:rFonts w:ascii="Verdana" w:eastAsia="Times New Roman" w:hAnsi="Verdana" w:cs="Times New Roman"/>
          <w:color w:val="000000"/>
          <w:sz w:val="24"/>
          <w:szCs w:val="24"/>
          <w:lang w:eastAsia="ru-RU"/>
        </w:rPr>
        <w:t>ены для реализации товаров толь</w:t>
      </w:r>
      <w:r w:rsidRPr="006C1E4C">
        <w:rPr>
          <w:rFonts w:ascii="Verdana" w:eastAsia="Times New Roman" w:hAnsi="Verdana" w:cs="Times New Roman"/>
          <w:color w:val="000000"/>
          <w:sz w:val="24"/>
          <w:szCs w:val="24"/>
          <w:lang w:eastAsia="ru-RU"/>
        </w:rPr>
        <w:t>ко сексуального характера;</w:t>
      </w:r>
      <w:proofErr w:type="gramEnd"/>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которые предназначены для реализации только алкогольной продукции, пива и напитков, изготавливаемых на его основе;</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6C1E4C" w:rsidRPr="006C1E4C" w:rsidRDefault="00D44F7E"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978">
        <w:rPr>
          <w:rFonts w:ascii="Verdana" w:eastAsia="Times New Roman" w:hAnsi="Verdana" w:cs="Times New Roman"/>
          <w:color w:val="000000"/>
          <w:sz w:val="24"/>
          <w:szCs w:val="24"/>
          <w:lang w:eastAsia="ru-RU"/>
        </w:rPr>
        <w:t xml:space="preserve">2. </w:t>
      </w:r>
      <w:proofErr w:type="gramStart"/>
      <w:r w:rsidRPr="006C1978">
        <w:rPr>
          <w:rFonts w:ascii="Verdana" w:eastAsia="Times New Roman" w:hAnsi="Verdana" w:cs="Times New Roman"/>
          <w:color w:val="000000"/>
          <w:sz w:val="24"/>
          <w:szCs w:val="24"/>
          <w:lang w:eastAsia="ru-RU"/>
        </w:rPr>
        <w:t xml:space="preserve">В целях предупреждения </w:t>
      </w:r>
      <w:r w:rsidR="006C1E4C" w:rsidRPr="006C1E4C">
        <w:rPr>
          <w:rFonts w:ascii="Verdana" w:eastAsia="Times New Roman" w:hAnsi="Verdana" w:cs="Times New Roman"/>
          <w:color w:val="000000"/>
          <w:sz w:val="24"/>
          <w:szCs w:val="24"/>
          <w:lang w:eastAsia="ru-RU"/>
        </w:rPr>
        <w:t xml:space="preserve">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w:t>
      </w:r>
      <w:r w:rsidR="006C1E4C" w:rsidRPr="006C1E4C">
        <w:rPr>
          <w:rFonts w:ascii="Verdana" w:eastAsia="Times New Roman" w:hAnsi="Verdana" w:cs="Times New Roman"/>
          <w:color w:val="000000"/>
          <w:sz w:val="28"/>
          <w:szCs w:val="28"/>
          <w:lang w:eastAsia="ru-RU"/>
        </w:rPr>
        <w:t xml:space="preserve"> </w:t>
      </w:r>
      <w:r w:rsidR="006C1E4C" w:rsidRPr="006C1E4C">
        <w:rPr>
          <w:rFonts w:ascii="Verdana" w:eastAsia="Times New Roman" w:hAnsi="Verdana" w:cs="Times New Roman"/>
          <w:color w:val="000000"/>
          <w:sz w:val="24"/>
          <w:szCs w:val="24"/>
          <w:lang w:eastAsia="ru-RU"/>
        </w:rPr>
        <w:t>адаптации, социальной реабилитации и подобные мероприятия с участием</w:t>
      </w:r>
      <w:proofErr w:type="gramEnd"/>
      <w:r w:rsidR="006C1E4C" w:rsidRPr="006C1E4C">
        <w:rPr>
          <w:rFonts w:ascii="Verdana" w:eastAsia="Times New Roman" w:hAnsi="Verdana" w:cs="Times New Roman"/>
          <w:color w:val="000000"/>
          <w:sz w:val="24"/>
          <w:szCs w:val="24"/>
          <w:lang w:eastAsia="ru-RU"/>
        </w:rPr>
        <w:t xml:space="preserve"> детей (далее - лица, осуществляющие мероприятия с участием детей):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на улицах;</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на стадионах;</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в парках;</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в скверах;</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в местах общего пользования жилых домов;</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 в транспортных средствах общего пользования, </w:t>
      </w:r>
      <w:proofErr w:type="gramStart"/>
      <w:r w:rsidRPr="006C1E4C">
        <w:rPr>
          <w:rFonts w:ascii="Verdana" w:eastAsia="Times New Roman" w:hAnsi="Verdana" w:cs="Times New Roman"/>
          <w:color w:val="000000"/>
          <w:sz w:val="24"/>
          <w:szCs w:val="24"/>
          <w:lang w:eastAsia="ru-RU"/>
        </w:rPr>
        <w:t>маршруты</w:t>
      </w:r>
      <w:proofErr w:type="gramEnd"/>
      <w:r w:rsidRPr="006C1E4C">
        <w:rPr>
          <w:rFonts w:ascii="Verdana" w:eastAsia="Times New Roman" w:hAnsi="Verdana" w:cs="Times New Roman"/>
          <w:color w:val="000000"/>
          <w:sz w:val="24"/>
          <w:szCs w:val="24"/>
          <w:lang w:eastAsia="ru-RU"/>
        </w:rPr>
        <w:t xml:space="preserve"> следования которых проходят по территории Свердловской области;</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Кто, кроме родителей, может быть привлечён к административной ответственности?</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6C1E4C" w:rsidRPr="006C1E4C" w:rsidRDefault="006C1E4C" w:rsidP="006C1E4C">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6C1E4C">
        <w:rPr>
          <w:rFonts w:ascii="Verdana" w:eastAsia="Times New Roman" w:hAnsi="Verdana" w:cs="Times New Roman"/>
          <w:b/>
          <w:bCs/>
          <w:color w:val="000000"/>
          <w:sz w:val="27"/>
          <w:szCs w:val="27"/>
          <w:lang w:eastAsia="ru-RU"/>
        </w:rPr>
        <w:t>Кто может составлять и рассматривать протоколы об административной ответственности родителей?</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 xml:space="preserve">Протоколы об административных правонарушениях по </w:t>
      </w:r>
      <w:r w:rsidRPr="006C1E4C">
        <w:rPr>
          <w:rFonts w:ascii="Verdana" w:eastAsia="Times New Roman" w:hAnsi="Verdana" w:cs="Times New Roman"/>
          <w:b/>
          <w:i/>
          <w:color w:val="000000"/>
          <w:sz w:val="24"/>
          <w:szCs w:val="24"/>
          <w:lang w:eastAsia="ru-RU"/>
        </w:rPr>
        <w:t xml:space="preserve">ст.5.35 </w:t>
      </w:r>
      <w:proofErr w:type="spellStart"/>
      <w:r w:rsidRPr="006C1E4C">
        <w:rPr>
          <w:rFonts w:ascii="Verdana" w:eastAsia="Times New Roman" w:hAnsi="Verdana" w:cs="Times New Roman"/>
          <w:b/>
          <w:i/>
          <w:color w:val="000000"/>
          <w:sz w:val="24"/>
          <w:szCs w:val="24"/>
          <w:lang w:eastAsia="ru-RU"/>
        </w:rPr>
        <w:t>КоАП</w:t>
      </w:r>
      <w:proofErr w:type="spellEnd"/>
      <w:r w:rsidRPr="006C1E4C">
        <w:rPr>
          <w:rFonts w:ascii="Verdana" w:eastAsia="Times New Roman" w:hAnsi="Verdana" w:cs="Times New Roman"/>
          <w:b/>
          <w:i/>
          <w:color w:val="000000"/>
          <w:sz w:val="24"/>
          <w:szCs w:val="24"/>
          <w:lang w:eastAsia="ru-RU"/>
        </w:rPr>
        <w:t xml:space="preserve"> РФ</w:t>
      </w:r>
      <w:r w:rsidRPr="006C1E4C">
        <w:rPr>
          <w:rFonts w:ascii="Verdana" w:eastAsia="Times New Roman" w:hAnsi="Verdana" w:cs="Times New Roman"/>
          <w:color w:val="000000"/>
          <w:sz w:val="24"/>
          <w:szCs w:val="24"/>
          <w:lang w:eastAsia="ru-RU"/>
        </w:rPr>
        <w:t xml:space="preserve"> составляют должностные лица органов внутренних дел (полиции), а также члены комиссий по делам несовершеннолетних и защите их прав.</w:t>
      </w:r>
    </w:p>
    <w:p w:rsidR="006C1E4C" w:rsidRPr="006C1E4C" w:rsidRDefault="006C1E4C" w:rsidP="006C1E4C">
      <w:pPr>
        <w:spacing w:before="100" w:beforeAutospacing="1" w:after="100" w:afterAutospacing="1" w:line="240" w:lineRule="auto"/>
        <w:rPr>
          <w:rFonts w:ascii="Verdana" w:eastAsia="Times New Roman" w:hAnsi="Verdana" w:cs="Times New Roman"/>
          <w:color w:val="000000"/>
          <w:sz w:val="24"/>
          <w:szCs w:val="24"/>
          <w:lang w:eastAsia="ru-RU"/>
        </w:rPr>
      </w:pPr>
      <w:r w:rsidRPr="006C1E4C">
        <w:rPr>
          <w:rFonts w:ascii="Verdana" w:eastAsia="Times New Roman" w:hAnsi="Verdana" w:cs="Times New Roman"/>
          <w:color w:val="000000"/>
          <w:sz w:val="24"/>
          <w:szCs w:val="24"/>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581ABC" w:rsidRDefault="00581ABC" w:rsidP="00F90AA4">
      <w:pPr>
        <w:pStyle w:val="4"/>
        <w:spacing w:before="0" w:after="240"/>
        <w:jc w:val="center"/>
        <w:textAlignment w:val="baseline"/>
      </w:pPr>
      <w:r>
        <w:br/>
      </w:r>
    </w:p>
    <w:p w:rsidR="00F845CB" w:rsidRDefault="00F845CB"/>
    <w:sectPr w:rsidR="00F845CB" w:rsidSect="00F84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C1E4C"/>
    <w:rsid w:val="004E491D"/>
    <w:rsid w:val="00581ABC"/>
    <w:rsid w:val="006C1978"/>
    <w:rsid w:val="006C1E4C"/>
    <w:rsid w:val="00D44F7E"/>
    <w:rsid w:val="00DC59DD"/>
    <w:rsid w:val="00F845CB"/>
    <w:rsid w:val="00F90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CB"/>
  </w:style>
  <w:style w:type="paragraph" w:styleId="1">
    <w:name w:val="heading 1"/>
    <w:basedOn w:val="a"/>
    <w:link w:val="10"/>
    <w:uiPriority w:val="9"/>
    <w:qFormat/>
    <w:rsid w:val="006C1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C1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81A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E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C1E4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C1E4C"/>
    <w:rPr>
      <w:color w:val="0000FF"/>
      <w:u w:val="single"/>
    </w:rPr>
  </w:style>
  <w:style w:type="paragraph" w:styleId="a4">
    <w:name w:val="Normal (Web)"/>
    <w:basedOn w:val="a"/>
    <w:uiPriority w:val="99"/>
    <w:semiHidden/>
    <w:unhideWhenUsed/>
    <w:rsid w:val="006C1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81ABC"/>
    <w:rPr>
      <w:rFonts w:asciiTheme="majorHAnsi" w:eastAsiaTheme="majorEastAsia" w:hAnsiTheme="majorHAnsi" w:cstheme="majorBidi"/>
      <w:b/>
      <w:bCs/>
      <w:i/>
      <w:iCs/>
      <w:color w:val="4F81BD" w:themeColor="accent1"/>
    </w:rPr>
  </w:style>
  <w:style w:type="paragraph" w:customStyle="1" w:styleId="formattext">
    <w:name w:val="formattext"/>
    <w:basedOn w:val="a"/>
    <w:rsid w:val="00581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945174">
      <w:bodyDiv w:val="1"/>
      <w:marLeft w:val="0"/>
      <w:marRight w:val="0"/>
      <w:marTop w:val="0"/>
      <w:marBottom w:val="0"/>
      <w:divBdr>
        <w:top w:val="none" w:sz="0" w:space="0" w:color="auto"/>
        <w:left w:val="none" w:sz="0" w:space="0" w:color="auto"/>
        <w:bottom w:val="none" w:sz="0" w:space="0" w:color="auto"/>
        <w:right w:val="none" w:sz="0" w:space="0" w:color="auto"/>
      </w:divBdr>
    </w:div>
    <w:div w:id="5987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1549</Words>
  <Characters>8831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Ответственность родителей за неисполнение или ненадлежащее исполнение родительск</vt:lpstr>
      <vt:lpstr>        Какая ответственность родителей предусмотрена федеральным законодательством?</vt:lpstr>
      <vt:lpstr>        Уголовно-правовая ответственность</vt:lpstr>
      <vt:lpstr>        Гражданско-правовая ответственность</vt:lpstr>
      <vt:lpstr>        Ответственность, предусмотренная Семейным кодексом Российской Федерации</vt:lpstr>
      <vt:lpstr>        Административно-правовая ответственность</vt:lpstr>
      <vt:lpstr>        Перечень мест, нахождение в которых может причинить вред здоровью детей, их физи</vt:lpstr>
      <vt:lpstr>        Кто, кроме родителей, может быть привлечён к административной ответственности?</vt:lpstr>
      <vt:lpstr>        Кто может составлять и рассматривать протоколы об административной ответственнос</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2022-11-15T08:44:00Z</dcterms:created>
  <dcterms:modified xsi:type="dcterms:W3CDTF">2022-11-15T09:55:00Z</dcterms:modified>
</cp:coreProperties>
</file>