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06" w:rsidRDefault="00486D06" w:rsidP="00486D06">
      <w:pPr>
        <w:pStyle w:val="10"/>
        <w:keepNext/>
        <w:keepLines/>
        <w:shd w:val="clear" w:color="auto" w:fill="auto"/>
        <w:spacing w:after="0" w:line="420" w:lineRule="exact"/>
        <w:jc w:val="right"/>
        <w:rPr>
          <w:b w:val="0"/>
          <w:sz w:val="28"/>
          <w:szCs w:val="28"/>
        </w:rPr>
      </w:pPr>
      <w:bookmarkStart w:id="0" w:name="bookmark0"/>
      <w:r>
        <w:t xml:space="preserve">                </w:t>
      </w:r>
      <w:r w:rsidRPr="00486D06">
        <w:rPr>
          <w:b w:val="0"/>
          <w:sz w:val="28"/>
          <w:szCs w:val="28"/>
        </w:rPr>
        <w:t xml:space="preserve">Подготовила старший воспитатель </w:t>
      </w:r>
    </w:p>
    <w:p w:rsidR="00486D06" w:rsidRPr="00486D06" w:rsidRDefault="00486D06" w:rsidP="00486D06">
      <w:pPr>
        <w:pStyle w:val="10"/>
        <w:keepNext/>
        <w:keepLines/>
        <w:shd w:val="clear" w:color="auto" w:fill="auto"/>
        <w:spacing w:after="0" w:line="420" w:lineRule="exact"/>
        <w:jc w:val="right"/>
        <w:rPr>
          <w:b w:val="0"/>
          <w:sz w:val="28"/>
          <w:szCs w:val="28"/>
        </w:rPr>
      </w:pPr>
      <w:r w:rsidRPr="00486D06">
        <w:rPr>
          <w:b w:val="0"/>
          <w:sz w:val="28"/>
          <w:szCs w:val="28"/>
        </w:rPr>
        <w:t>Махотина Н.Е.</w:t>
      </w:r>
    </w:p>
    <w:p w:rsidR="00486D06" w:rsidRDefault="00486D06" w:rsidP="001812E6">
      <w:pPr>
        <w:pStyle w:val="10"/>
        <w:keepNext/>
        <w:keepLines/>
        <w:shd w:val="clear" w:color="auto" w:fill="auto"/>
        <w:spacing w:after="544" w:line="420" w:lineRule="exact"/>
      </w:pPr>
    </w:p>
    <w:p w:rsidR="00486D06" w:rsidRDefault="00486D06" w:rsidP="00486D06">
      <w:pPr>
        <w:pStyle w:val="10"/>
        <w:keepNext/>
        <w:keepLines/>
        <w:shd w:val="clear" w:color="auto" w:fill="auto"/>
        <w:spacing w:after="544" w:line="420" w:lineRule="exact"/>
        <w:jc w:val="center"/>
      </w:pPr>
      <w:r>
        <w:t>Консультация для педагогов</w:t>
      </w:r>
    </w:p>
    <w:p w:rsidR="00486D06" w:rsidRDefault="00486D06" w:rsidP="001812E6">
      <w:pPr>
        <w:pStyle w:val="10"/>
        <w:keepNext/>
        <w:keepLines/>
        <w:shd w:val="clear" w:color="auto" w:fill="auto"/>
        <w:spacing w:after="544" w:line="420" w:lineRule="exact"/>
      </w:pPr>
      <w:r>
        <w:t>«</w:t>
      </w:r>
      <w:r w:rsidR="00B15434">
        <w:t>Организация центра сюжетно-ролевой игры</w:t>
      </w:r>
      <w:bookmarkStart w:id="1" w:name="bookmark1"/>
      <w:bookmarkEnd w:id="0"/>
      <w:r>
        <w:t>»</w:t>
      </w:r>
      <w:bookmarkStart w:id="2" w:name="_GoBack"/>
      <w:bookmarkEnd w:id="2"/>
    </w:p>
    <w:p w:rsidR="001812E6" w:rsidRPr="001812E6" w:rsidRDefault="00B15434" w:rsidP="001812E6">
      <w:pPr>
        <w:pStyle w:val="10"/>
        <w:keepNext/>
        <w:keepLines/>
        <w:shd w:val="clear" w:color="auto" w:fill="auto"/>
        <w:spacing w:after="0" w:line="420" w:lineRule="exact"/>
        <w:jc w:val="center"/>
        <w:rPr>
          <w:sz w:val="36"/>
          <w:szCs w:val="36"/>
        </w:rPr>
      </w:pPr>
      <w:r w:rsidRPr="001812E6">
        <w:rPr>
          <w:sz w:val="36"/>
          <w:szCs w:val="36"/>
        </w:rPr>
        <w:t>1 младшая группа</w:t>
      </w:r>
      <w:bookmarkStart w:id="3" w:name="bookmark2"/>
      <w:bookmarkEnd w:id="1"/>
    </w:p>
    <w:p w:rsidR="00ED50FC" w:rsidRDefault="00B15434" w:rsidP="001812E6">
      <w:pPr>
        <w:pStyle w:val="10"/>
        <w:keepNext/>
        <w:keepLines/>
        <w:shd w:val="clear" w:color="auto" w:fill="auto"/>
        <w:spacing w:after="0" w:line="420" w:lineRule="exact"/>
        <w:jc w:val="center"/>
      </w:pPr>
      <w:r w:rsidRPr="001812E6">
        <w:rPr>
          <w:sz w:val="36"/>
          <w:szCs w:val="36"/>
        </w:rPr>
        <w:t>это этап усвоения условных дей</w:t>
      </w:r>
      <w:r w:rsidR="001812E6" w:rsidRPr="001812E6">
        <w:rPr>
          <w:sz w:val="36"/>
          <w:szCs w:val="36"/>
        </w:rPr>
        <w:t>ствий с игрушками</w:t>
      </w:r>
      <w:r w:rsidR="001812E6" w:rsidRPr="001812E6">
        <w:rPr>
          <w:sz w:val="36"/>
          <w:szCs w:val="36"/>
        </w:rPr>
        <w:br/>
        <w:t>и предметами-з</w:t>
      </w:r>
      <w:r w:rsidR="001812E6">
        <w:rPr>
          <w:sz w:val="36"/>
          <w:szCs w:val="36"/>
        </w:rPr>
        <w:t>аместителя</w:t>
      </w:r>
      <w:r w:rsidRPr="001812E6">
        <w:rPr>
          <w:sz w:val="36"/>
          <w:szCs w:val="36"/>
        </w:rPr>
        <w:t>ми</w:t>
      </w:r>
      <w:bookmarkEnd w:id="3"/>
    </w:p>
    <w:p w:rsidR="00ED50FC" w:rsidRDefault="00B15434" w:rsidP="001812E6">
      <w:pPr>
        <w:pStyle w:val="22"/>
        <w:shd w:val="clear" w:color="auto" w:fill="auto"/>
        <w:ind w:firstLine="820"/>
      </w:pPr>
      <w:r>
        <w:t xml:space="preserve">В раннем детстве имеются предпосылки для развития ролевой игры Игра детей этого возраста представляет собой элементарные действия </w:t>
      </w:r>
      <w:r w:rsidR="001812E6">
        <w:t xml:space="preserve">с </w:t>
      </w:r>
      <w:r>
        <w:t>предметами, чаще одним пред</w:t>
      </w:r>
      <w:r w:rsidR="001812E6">
        <w:t>метом. Сюжет игры состоит из ряда</w:t>
      </w:r>
      <w:r w:rsidRPr="00235F23">
        <w:rPr>
          <w:lang w:eastAsia="en-US" w:bidi="en-US"/>
        </w:rPr>
        <w:t xml:space="preserve"> </w:t>
      </w:r>
      <w:r>
        <w:t>независимых действий, для которых характерна повторность. Игрушкой чаще всего является кукла и для мальчиков и для девочек. Игра можем быть прерывистой. Дальнейшее усложнение сюжета происходит за счет увеличения игровых действий (2-3). Такую цепочку действий дети отражают</w:t>
      </w:r>
      <w:r w:rsidR="001812E6">
        <w:t xml:space="preserve"> </w:t>
      </w:r>
      <w:r>
        <w:t xml:space="preserve">в конце </w:t>
      </w:r>
      <w:r w:rsidR="001812E6">
        <w:t>3</w:t>
      </w:r>
      <w:r>
        <w:t>-го года жизни.</w:t>
      </w:r>
    </w:p>
    <w:p w:rsidR="00ED50FC" w:rsidRDefault="00B15434">
      <w:pPr>
        <w:pStyle w:val="22"/>
        <w:shd w:val="clear" w:color="auto" w:fill="auto"/>
        <w:ind w:firstLine="820"/>
      </w:pPr>
      <w:r>
        <w:t>К концу 3-го года жизни дети должны обозначать свои игровые Действия, а так же продолжать по смыслу действия, начатые взрослым.</w:t>
      </w:r>
    </w:p>
    <w:p w:rsidR="00ED50FC" w:rsidRDefault="001812E6">
      <w:pPr>
        <w:pStyle w:val="22"/>
        <w:shd w:val="clear" w:color="auto" w:fill="auto"/>
        <w:ind w:firstLine="820"/>
      </w:pPr>
      <w:r>
        <w:t>В эт</w:t>
      </w:r>
      <w:r w:rsidR="00B15434">
        <w:t>ом возрасте воспитатель вводит предметы-заместители, а так же включает элементарные вооб</w:t>
      </w:r>
      <w:r>
        <w:t xml:space="preserve">ражаемые предметы, с которыми </w:t>
      </w:r>
      <w:r w:rsidR="00B15434">
        <w:t>взр</w:t>
      </w:r>
      <w:r>
        <w:t>ослый осуществляет игровые дейст</w:t>
      </w:r>
      <w:r w:rsidR="00B15434">
        <w:t>вия (например, «Ем мороженое, какое вкусное!», угостить детей).</w:t>
      </w:r>
    </w:p>
    <w:p w:rsidR="00ED50FC" w:rsidRDefault="00B15434">
      <w:pPr>
        <w:pStyle w:val="22"/>
        <w:shd w:val="clear" w:color="auto" w:fill="auto"/>
        <w:ind w:firstLine="820"/>
      </w:pPr>
      <w:r>
        <w:t>Игрушки надо менять, создавать ситуацию «Чего не хватает?»,чтобы ребенок искал предмет-заместитель.</w:t>
      </w:r>
    </w:p>
    <w:p w:rsidR="00ED50FC" w:rsidRDefault="00B15434">
      <w:pPr>
        <w:pStyle w:val="22"/>
        <w:shd w:val="clear" w:color="auto" w:fill="auto"/>
        <w:spacing w:after="300"/>
        <w:ind w:firstLine="820"/>
      </w:pPr>
      <w:r>
        <w:rPr>
          <w:rStyle w:val="23"/>
        </w:rPr>
        <w:t>Если дети 3 года жизни в самостоятельной игре развертывают цепочки из 2-3 игровых действий любого сюжета с сюжетными игрушками, включаю</w:t>
      </w:r>
      <w:r w:rsidR="001812E6">
        <w:t>т</w:t>
      </w:r>
      <w:r>
        <w:t xml:space="preserve"> </w:t>
      </w:r>
      <w:r>
        <w:rPr>
          <w:rStyle w:val="23"/>
        </w:rPr>
        <w:t>в игру отдельные предметы-заместители, называя д</w:t>
      </w:r>
      <w:r w:rsidR="001812E6">
        <w:rPr>
          <w:rStyle w:val="23"/>
        </w:rPr>
        <w:t>ействия с</w:t>
      </w:r>
      <w:r>
        <w:rPr>
          <w:rStyle w:val="23"/>
        </w:rPr>
        <w:t xml:space="preserve"> ними, </w:t>
      </w:r>
      <w:r w:rsidR="001812E6" w:rsidRPr="001812E6">
        <w:rPr>
          <w:rStyle w:val="2Arial10pt0pt"/>
          <w:rFonts w:ascii="Times New Roman" w:hAnsi="Times New Roman" w:cs="Times New Roman"/>
          <w:sz w:val="28"/>
          <w:szCs w:val="28"/>
        </w:rPr>
        <w:t>m</w:t>
      </w:r>
      <w:r w:rsidR="001812E6" w:rsidRPr="001812E6">
        <w:rPr>
          <w:rStyle w:val="2Arial10pt0pt"/>
          <w:rFonts w:ascii="Times New Roman" w:hAnsi="Times New Roman" w:cs="Times New Roman"/>
          <w:sz w:val="28"/>
          <w:szCs w:val="28"/>
          <w:lang w:val="ru-RU"/>
        </w:rPr>
        <w:t>огут</w:t>
      </w:r>
      <w:r w:rsidRPr="001812E6">
        <w:rPr>
          <w:rStyle w:val="2Arial10pt0pt0"/>
          <w:rFonts w:ascii="Times New Roman" w:hAnsi="Times New Roman" w:cs="Times New Roman"/>
        </w:rPr>
        <w:t xml:space="preserve"> </w:t>
      </w:r>
      <w:r>
        <w:rPr>
          <w:rStyle w:val="23"/>
        </w:rPr>
        <w:t>вызвать с помощью игрушки или речевого обращения ответные действия сверстника, то это говорит о сформированности простых игровых умений</w:t>
      </w:r>
    </w:p>
    <w:p w:rsidR="00ED50FC" w:rsidRDefault="00B15434">
      <w:pPr>
        <w:pStyle w:val="30"/>
        <w:keepNext/>
        <w:keepLines/>
        <w:shd w:val="clear" w:color="auto" w:fill="auto"/>
        <w:spacing w:before="0"/>
        <w:ind w:left="2220"/>
        <w:jc w:val="left"/>
      </w:pPr>
      <w:bookmarkStart w:id="4" w:name="bookmark3"/>
      <w:r>
        <w:t>Оборудование центра сюжетно-ролевой игры</w:t>
      </w:r>
      <w:bookmarkEnd w:id="4"/>
    </w:p>
    <w:p w:rsidR="00ED50FC" w:rsidRDefault="00B15434">
      <w:pPr>
        <w:pStyle w:val="22"/>
        <w:shd w:val="clear" w:color="auto" w:fill="auto"/>
        <w:ind w:firstLine="820"/>
      </w:pPr>
      <w:r>
        <w:t>В группе необходимо иметь наборы игрушек и предметов, помогающие отобразить социальный опыт:</w:t>
      </w:r>
    </w:p>
    <w:p w:rsidR="00ED50FC" w:rsidRDefault="001812E6" w:rsidP="001812E6">
      <w:pPr>
        <w:pStyle w:val="22"/>
        <w:shd w:val="clear" w:color="auto" w:fill="auto"/>
        <w:ind w:firstLine="708"/>
      </w:pPr>
      <w:r>
        <w:t xml:space="preserve">Это </w:t>
      </w:r>
      <w:r w:rsidR="00B15434">
        <w:t>наборы крупногабаритной мебели, соразмерные росту ребенка Маленькие дети предпочитают крупное игровое оборудование.</w:t>
      </w:r>
    </w:p>
    <w:p w:rsidR="00ED50FC" w:rsidRDefault="00B15434">
      <w:pPr>
        <w:pStyle w:val="22"/>
        <w:numPr>
          <w:ilvl w:val="0"/>
          <w:numId w:val="1"/>
        </w:numPr>
        <w:shd w:val="clear" w:color="auto" w:fill="auto"/>
        <w:tabs>
          <w:tab w:val="left" w:pos="1149"/>
        </w:tabs>
        <w:ind w:firstLine="820"/>
      </w:pPr>
      <w:r>
        <w:t>наборы крупной посуды.</w:t>
      </w:r>
    </w:p>
    <w:p w:rsidR="00ED50FC" w:rsidRDefault="00B15434">
      <w:pPr>
        <w:pStyle w:val="22"/>
        <w:numPr>
          <w:ilvl w:val="0"/>
          <w:numId w:val="1"/>
        </w:numPr>
        <w:shd w:val="clear" w:color="auto" w:fill="auto"/>
        <w:tabs>
          <w:tab w:val="left" w:pos="1064"/>
        </w:tabs>
        <w:ind w:firstLine="820"/>
      </w:pPr>
      <w:r>
        <w:t xml:space="preserve">игрушки-персонажи: куклы-малыши (голыши) среднего и </w:t>
      </w:r>
      <w:r>
        <w:rPr>
          <w:rStyle w:val="2Corbel13pt"/>
        </w:rPr>
        <w:t xml:space="preserve">крупного </w:t>
      </w:r>
      <w:r>
        <w:lastRenderedPageBreak/>
        <w:t>размера; выразительные и характе</w:t>
      </w:r>
      <w:r w:rsidR="001812E6">
        <w:t>рные игрушки животных (крупные и</w:t>
      </w:r>
      <w:r>
        <w:t xml:space="preserve"> средние).</w:t>
      </w:r>
    </w:p>
    <w:p w:rsidR="00ED50FC" w:rsidRDefault="00B15434">
      <w:pPr>
        <w:pStyle w:val="22"/>
        <w:numPr>
          <w:ilvl w:val="0"/>
          <w:numId w:val="1"/>
        </w:numPr>
        <w:shd w:val="clear" w:color="auto" w:fill="auto"/>
        <w:tabs>
          <w:tab w:val="left" w:pos="1064"/>
        </w:tabs>
        <w:ind w:firstLine="820"/>
      </w:pPr>
      <w:r>
        <w:t>игрушки для оперирования: коляски для кукол, качели и санки для кукол.</w:t>
      </w:r>
    </w:p>
    <w:p w:rsidR="00ED50FC" w:rsidRDefault="00B15434">
      <w:pPr>
        <w:pStyle w:val="22"/>
        <w:numPr>
          <w:ilvl w:val="0"/>
          <w:numId w:val="1"/>
        </w:numPr>
        <w:shd w:val="clear" w:color="auto" w:fill="auto"/>
        <w:tabs>
          <w:tab w:val="left" w:pos="1064"/>
        </w:tabs>
        <w:ind w:firstLine="820"/>
      </w:pPr>
      <w:r>
        <w:t>набор предметов, которые можно использовать как заместителей. Предметы-заместители необходимо постоянно менять</w:t>
      </w:r>
      <w:r w:rsidR="001812E6">
        <w:t>, варьировать, чтобы у</w:t>
      </w:r>
      <w:r>
        <w:t xml:space="preserve"> детей не сформировался стереотип использования. Предмет-заместитель должен сочетаться с сюжетной игрушкой.</w:t>
      </w:r>
    </w:p>
    <w:p w:rsidR="00ED50FC" w:rsidRDefault="00B15434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ind w:firstLine="760"/>
      </w:pPr>
      <w:r>
        <w:t>атрибуты для ряжения: яркая оде</w:t>
      </w:r>
      <w:r w:rsidR="001812E6">
        <w:t>жда, которую дети могли бы легко</w:t>
      </w:r>
      <w:r>
        <w:t xml:space="preserve"> одеть и снять.</w:t>
      </w:r>
    </w:p>
    <w:p w:rsidR="00ED50FC" w:rsidRDefault="00B15434">
      <w:pPr>
        <w:pStyle w:val="22"/>
        <w:numPr>
          <w:ilvl w:val="0"/>
          <w:numId w:val="1"/>
        </w:numPr>
        <w:shd w:val="clear" w:color="auto" w:fill="auto"/>
        <w:tabs>
          <w:tab w:val="left" w:pos="1102"/>
        </w:tabs>
        <w:ind w:firstLine="760"/>
      </w:pPr>
      <w:r>
        <w:t>звуковые и заводные игрушки.</w:t>
      </w:r>
    </w:p>
    <w:p w:rsidR="00ED50FC" w:rsidRDefault="00B15434">
      <w:pPr>
        <w:pStyle w:val="22"/>
        <w:numPr>
          <w:ilvl w:val="0"/>
          <w:numId w:val="1"/>
        </w:numPr>
        <w:shd w:val="clear" w:color="auto" w:fill="auto"/>
        <w:tabs>
          <w:tab w:val="left" w:pos="1072"/>
        </w:tabs>
        <w:spacing w:after="240" w:line="322" w:lineRule="exact"/>
        <w:ind w:firstLine="760"/>
      </w:pPr>
      <w:r>
        <w:t>крупногабаритные автомобили с сиденьем для ребенка; грузовые, легковые автомобили для катания.</w:t>
      </w:r>
    </w:p>
    <w:p w:rsidR="00ED50FC" w:rsidRDefault="00B15434">
      <w:pPr>
        <w:pStyle w:val="22"/>
        <w:shd w:val="clear" w:color="auto" w:fill="auto"/>
        <w:spacing w:after="645" w:line="322" w:lineRule="exact"/>
        <w:ind w:firstLine="760"/>
      </w:pPr>
      <w:r>
        <w:t>Материал необходимо размещать на открытых полках, а сами материалы должны быть внешне привлекательными, яркими, их нужно часто менять. Игрушек, которыми дети предпочитают играть, чаще др</w:t>
      </w:r>
      <w:r w:rsidR="001812E6">
        <w:t>угих</w:t>
      </w:r>
      <w:r w:rsidRPr="00235F23">
        <w:rPr>
          <w:lang w:eastAsia="en-US" w:bidi="en-US"/>
        </w:rPr>
        <w:t xml:space="preserve"> </w:t>
      </w:r>
      <w:r>
        <w:t>их выбирают, должно быть несколько наборов для избегания конфликтов.</w:t>
      </w:r>
    </w:p>
    <w:p w:rsidR="00ED50FC" w:rsidRDefault="00B15434">
      <w:pPr>
        <w:pStyle w:val="20"/>
        <w:keepNext/>
        <w:keepLines/>
        <w:shd w:val="clear" w:color="auto" w:fill="auto"/>
        <w:spacing w:before="0" w:after="404" w:line="340" w:lineRule="exact"/>
      </w:pPr>
      <w:bookmarkStart w:id="5" w:name="bookmark4"/>
      <w:r>
        <w:t>2 младшая группа</w:t>
      </w:r>
      <w:bookmarkEnd w:id="5"/>
    </w:p>
    <w:p w:rsidR="00ED50FC" w:rsidRDefault="00B15434">
      <w:pPr>
        <w:pStyle w:val="30"/>
        <w:keepNext/>
        <w:keepLines/>
        <w:shd w:val="clear" w:color="auto" w:fill="auto"/>
        <w:spacing w:before="0"/>
      </w:pPr>
      <w:bookmarkStart w:id="6" w:name="bookmark5"/>
      <w:r>
        <w:t>этап усвоения ролевого поведения</w:t>
      </w:r>
      <w:bookmarkEnd w:id="6"/>
    </w:p>
    <w:p w:rsidR="00ED50FC" w:rsidRDefault="00B15434">
      <w:pPr>
        <w:pStyle w:val="22"/>
        <w:shd w:val="clear" w:color="auto" w:fill="auto"/>
        <w:ind w:firstLine="760"/>
      </w:pPr>
      <w:r>
        <w:t>Для детей 4 года жизни достаточно уметь принимать и обозначат</w:t>
      </w:r>
      <w:r w:rsidR="001812E6">
        <w:t xml:space="preserve">ь </w:t>
      </w:r>
      <w:r>
        <w:t>игровую роль, реализовать специфические ролевые действия, направленные на партнера-игрушку, развертывать парное ролевое взаимодействие и элементарный ролевой диалог со сверстниками. Центральным моментом должно стать ролевое поведение, которое имеет два аспекта:</w:t>
      </w:r>
    </w:p>
    <w:p w:rsidR="00ED50FC" w:rsidRDefault="00B15434">
      <w:pPr>
        <w:pStyle w:val="22"/>
        <w:numPr>
          <w:ilvl w:val="0"/>
          <w:numId w:val="2"/>
        </w:numPr>
        <w:shd w:val="clear" w:color="auto" w:fill="auto"/>
        <w:tabs>
          <w:tab w:val="left" w:pos="1069"/>
        </w:tabs>
        <w:ind w:firstLine="760"/>
      </w:pPr>
      <w:r>
        <w:t>характерные для роли действия с предметами.</w:t>
      </w:r>
    </w:p>
    <w:p w:rsidR="00ED50FC" w:rsidRDefault="00B15434">
      <w:pPr>
        <w:pStyle w:val="22"/>
        <w:numPr>
          <w:ilvl w:val="0"/>
          <w:numId w:val="2"/>
        </w:numPr>
        <w:shd w:val="clear" w:color="auto" w:fill="auto"/>
        <w:tabs>
          <w:tab w:val="left" w:pos="1107"/>
        </w:tabs>
        <w:ind w:firstLine="760"/>
      </w:pPr>
      <w:r>
        <w:t>ролевая речь, обращенная к партнеру (ролевой диалог)</w:t>
      </w:r>
    </w:p>
    <w:p w:rsidR="00ED50FC" w:rsidRDefault="00B15434">
      <w:pPr>
        <w:pStyle w:val="22"/>
        <w:shd w:val="clear" w:color="auto" w:fill="auto"/>
        <w:spacing w:after="240"/>
        <w:ind w:firstLine="760"/>
      </w:pPr>
      <w:r>
        <w:t>Задача педагога - перевести внимание ребенка от действий с игрушками на взаимодействие с партнером-взрослым. Ролевая речь невыразительна. Важно при организации- игр использовать жизненные ситуации, которые знакомы детям.</w:t>
      </w:r>
    </w:p>
    <w:p w:rsidR="00ED50FC" w:rsidRDefault="00B15434">
      <w:pPr>
        <w:pStyle w:val="30"/>
        <w:keepNext/>
        <w:keepLines/>
        <w:shd w:val="clear" w:color="auto" w:fill="auto"/>
        <w:spacing w:before="0"/>
        <w:ind w:left="2180"/>
        <w:jc w:val="left"/>
      </w:pPr>
      <w:bookmarkStart w:id="7" w:name="bookmark6"/>
      <w:r>
        <w:t>Оборудование центра сюжетно-ролевой игры</w:t>
      </w:r>
      <w:bookmarkEnd w:id="7"/>
    </w:p>
    <w:p w:rsidR="00ED50FC" w:rsidRDefault="00B15434" w:rsidP="001812E6">
      <w:pPr>
        <w:pStyle w:val="22"/>
        <w:shd w:val="clear" w:color="auto" w:fill="auto"/>
        <w:ind w:firstLine="760"/>
      </w:pPr>
      <w:r>
        <w:t>В группе необходимы атрибуты для ролевого перевоплощения, для стимуляции сюжетной игры, развития подражательности: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069"/>
        </w:tabs>
        <w:ind w:firstLine="760"/>
      </w:pPr>
      <w:r>
        <w:t>игровая мебель среднего размера, удобная для игры.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ind w:firstLine="760"/>
      </w:pPr>
      <w:r>
        <w:t>посуда крупного и среднего размера.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296"/>
        </w:tabs>
        <w:ind w:firstLine="760"/>
      </w:pPr>
      <w:r>
        <w:t>игрушки-персонажи: куклы-младенцы; куклы, отражающие различный возраст, половую принадлежность; мягкие выразительные и характерные игрушки животных и птиц.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ind w:firstLine="760"/>
      </w:pPr>
      <w:r>
        <w:t>игрушки для оперирования: коляски для кукол, качели и -санки для кукол, одежда для крупных кукол.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082"/>
        </w:tabs>
        <w:ind w:firstLine="760"/>
      </w:pPr>
      <w:r>
        <w:lastRenderedPageBreak/>
        <w:t>наборы игрушек и атрибутов для сюжетно-ролевых игр «Больница «Магазин», предметы одежды, обозначающие роль (белый халат и шапочка, фартук и т.д.), приборы и инструменты профессиональной принадлежности.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077"/>
        </w:tabs>
        <w:ind w:firstLine="760"/>
      </w:pPr>
      <w:r>
        <w:t>Игрушечная бытовая техника: утюг, телевизор, гладильная доска, миксер. Игрушки-орудия: молоточки, плоскогубцы, лопатки, соразмерные руке ребенка.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059"/>
        </w:tabs>
        <w:spacing w:line="322" w:lineRule="exact"/>
        <w:ind w:firstLine="760"/>
      </w:pPr>
      <w:r>
        <w:t xml:space="preserve">атрибуты для ряжения: яркая одежда, которую дети могли бы </w:t>
      </w:r>
      <w:r w:rsidR="001812E6">
        <w:rPr>
          <w:rStyle w:val="23"/>
        </w:rPr>
        <w:t>лег</w:t>
      </w:r>
      <w:r>
        <w:rPr>
          <w:rStyle w:val="23"/>
        </w:rPr>
        <w:t xml:space="preserve">ко </w:t>
      </w:r>
      <w:r>
        <w:t>одеть и снять. По</w:t>
      </w:r>
      <w:r w:rsidR="001812E6">
        <w:t>являются шляпы, шарфы, сумочки.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spacing w:line="322" w:lineRule="exact"/>
        <w:ind w:firstLine="760"/>
      </w:pPr>
      <w:r>
        <w:t>набор предметов, которых можно использовать как заместителей. Предметы-заместители необходимо постоянно менять, варьировать, чтобы детей не сформировался стереотип использования.</w:t>
      </w:r>
    </w:p>
    <w:p w:rsidR="00ED50FC" w:rsidRDefault="00B15434" w:rsidP="001812E6">
      <w:pPr>
        <w:pStyle w:val="22"/>
        <w:numPr>
          <w:ilvl w:val="0"/>
          <w:numId w:val="3"/>
        </w:numPr>
        <w:shd w:val="clear" w:color="auto" w:fill="auto"/>
        <w:tabs>
          <w:tab w:val="left" w:pos="1059"/>
        </w:tabs>
        <w:spacing w:after="405" w:line="322" w:lineRule="exact"/>
        <w:ind w:firstLine="760"/>
      </w:pPr>
      <w:r>
        <w:t>грузовые, легковые автомобили крупного и сре</w:t>
      </w:r>
      <w:r w:rsidR="001812E6">
        <w:t>днего размера и различных  материало</w:t>
      </w:r>
      <w:r>
        <w:t>в.</w:t>
      </w:r>
    </w:p>
    <w:p w:rsidR="00ED50FC" w:rsidRDefault="00B15434">
      <w:pPr>
        <w:pStyle w:val="20"/>
        <w:keepNext/>
        <w:keepLines/>
        <w:shd w:val="clear" w:color="auto" w:fill="auto"/>
        <w:spacing w:before="0" w:after="401" w:line="340" w:lineRule="exact"/>
        <w:ind w:left="3760"/>
        <w:jc w:val="left"/>
      </w:pPr>
      <w:bookmarkStart w:id="8" w:name="bookmark7"/>
      <w:r>
        <w:t>Средняя группа</w:t>
      </w:r>
      <w:bookmarkEnd w:id="8"/>
    </w:p>
    <w:p w:rsidR="00ED50FC" w:rsidRDefault="00B15434">
      <w:pPr>
        <w:pStyle w:val="30"/>
        <w:keepNext/>
        <w:keepLines/>
        <w:shd w:val="clear" w:color="auto" w:fill="auto"/>
        <w:spacing w:before="0"/>
        <w:ind w:left="2300"/>
        <w:jc w:val="left"/>
      </w:pPr>
      <w:bookmarkStart w:id="9" w:name="bookmark8"/>
      <w:r>
        <w:t>Этап усвоения способов построения сюжета</w:t>
      </w:r>
      <w:bookmarkEnd w:id="9"/>
    </w:p>
    <w:p w:rsidR="00ED50FC" w:rsidRDefault="00B15434">
      <w:pPr>
        <w:pStyle w:val="22"/>
        <w:shd w:val="clear" w:color="auto" w:fill="auto"/>
        <w:ind w:firstLine="760"/>
      </w:pPr>
      <w:r>
        <w:t xml:space="preserve">Основная задача в этом возрасте - научить детей изменять ролевое поведение в соответствии с ролями партнеров, не просто менять роль, а обозначать ее для партнера. Умение менять роль, ее назвать основное умение совместной игры со сверстником. Воспитатель должен быть нс руководителем, а участником игры, который направляет внимание детей на ролевой диалог, ролевое поведение. Использование игрушек надо свести </w:t>
      </w:r>
      <w:r w:rsidR="001812E6">
        <w:rPr>
          <w:lang w:eastAsia="en-US" w:bidi="en-US"/>
        </w:rPr>
        <w:t>к</w:t>
      </w:r>
      <w:r w:rsidRPr="00235F23">
        <w:rPr>
          <w:lang w:eastAsia="en-US" w:bidi="en-US"/>
        </w:rPr>
        <w:t xml:space="preserve"> </w:t>
      </w:r>
      <w:r>
        <w:t>минимуму.</w:t>
      </w:r>
    </w:p>
    <w:p w:rsidR="00ED50FC" w:rsidRDefault="00B15434">
      <w:pPr>
        <w:pStyle w:val="22"/>
        <w:shd w:val="clear" w:color="auto" w:fill="auto"/>
        <w:spacing w:after="300"/>
        <w:ind w:firstLine="760"/>
        <w:jc w:val="left"/>
      </w:pPr>
      <w:r>
        <w:t>В этом возрасте важно научить детей менять взятую на себя роль в ходе игры.</w:t>
      </w:r>
    </w:p>
    <w:p w:rsidR="00ED50FC" w:rsidRDefault="00B15434">
      <w:pPr>
        <w:pStyle w:val="30"/>
        <w:keepNext/>
        <w:keepLines/>
        <w:shd w:val="clear" w:color="auto" w:fill="auto"/>
        <w:spacing w:before="0"/>
        <w:ind w:left="2180"/>
        <w:jc w:val="left"/>
      </w:pPr>
      <w:bookmarkStart w:id="10" w:name="bookmark9"/>
      <w:r>
        <w:t>Оборудование центра сюжетно-ролевой игры</w:t>
      </w:r>
      <w:bookmarkEnd w:id="10"/>
    </w:p>
    <w:p w:rsidR="00ED50FC" w:rsidRDefault="00B15434" w:rsidP="001812E6">
      <w:pPr>
        <w:pStyle w:val="22"/>
        <w:shd w:val="clear" w:color="auto" w:fill="auto"/>
        <w:ind w:firstLine="760"/>
      </w:pPr>
      <w:r>
        <w:t>Основная задача игрового материала - стимуляция сюжетной игры, воспитание коммуникативных навыков, желания объединяться совместной игры, соблюдения в игре определенных правил.</w:t>
      </w:r>
    </w:p>
    <w:p w:rsidR="00ED50FC" w:rsidRDefault="00B15434" w:rsidP="001812E6">
      <w:pPr>
        <w:pStyle w:val="22"/>
        <w:numPr>
          <w:ilvl w:val="0"/>
          <w:numId w:val="4"/>
        </w:numPr>
        <w:shd w:val="clear" w:color="auto" w:fill="auto"/>
        <w:tabs>
          <w:tab w:val="left" w:pos="1059"/>
        </w:tabs>
        <w:ind w:firstLine="760"/>
      </w:pPr>
      <w:r>
        <w:t>наборы игрушек и атрибутов для сюжетно-ролевых игр «Больница- «Магазин», «Дочки-матери», «Детский сад», «Парикмахерская», предметы одежды, обозначающие роль (белый халат и шапочка, фартук и т.д.). приборы и инструменты профессиональной принадлежности.</w:t>
      </w:r>
    </w:p>
    <w:p w:rsidR="00ED50FC" w:rsidRDefault="00B15434" w:rsidP="001812E6">
      <w:pPr>
        <w:pStyle w:val="22"/>
        <w:numPr>
          <w:ilvl w:val="0"/>
          <w:numId w:val="4"/>
        </w:numPr>
        <w:shd w:val="clear" w:color="auto" w:fill="auto"/>
        <w:tabs>
          <w:tab w:val="left" w:pos="1093"/>
        </w:tabs>
        <w:ind w:firstLine="760"/>
      </w:pPr>
      <w:r>
        <w:t>чайная и кухонная посуда среднего размера.</w:t>
      </w:r>
    </w:p>
    <w:p w:rsidR="00ED50FC" w:rsidRDefault="00B15434" w:rsidP="001812E6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ind w:firstLine="760"/>
      </w:pPr>
      <w:r>
        <w:t>игрушки-персонажи: куклы среднего размера, игрушки взрослых животных, птиц и их детенышей (большие и маленькие).</w:t>
      </w:r>
    </w:p>
    <w:p w:rsidR="00ED50FC" w:rsidRDefault="00B15434" w:rsidP="001812E6">
      <w:pPr>
        <w:pStyle w:val="22"/>
        <w:numPr>
          <w:ilvl w:val="0"/>
          <w:numId w:val="4"/>
        </w:numPr>
        <w:shd w:val="clear" w:color="auto" w:fill="auto"/>
        <w:tabs>
          <w:tab w:val="left" w:pos="1102"/>
        </w:tabs>
        <w:ind w:firstLine="760"/>
      </w:pPr>
      <w:r>
        <w:t>комплекты одежды для кукол, коляски для кукол.</w:t>
      </w:r>
    </w:p>
    <w:p w:rsidR="00ED50FC" w:rsidRDefault="00B15434" w:rsidP="001812E6">
      <w:pPr>
        <w:pStyle w:val="22"/>
        <w:numPr>
          <w:ilvl w:val="0"/>
          <w:numId w:val="4"/>
        </w:numPr>
        <w:shd w:val="clear" w:color="auto" w:fill="auto"/>
        <w:tabs>
          <w:tab w:val="left" w:pos="1067"/>
        </w:tabs>
        <w:ind w:firstLine="760"/>
      </w:pPr>
      <w:r>
        <w:t>атрибуты для ряженья: сарафаны, юбки, кофты, шарфы, шляпы, фуражки (военные - для развития игрового сюжета), бусы, туфли, очки, сумки, в которых должны быть кошельки; муляжи косметики.</w:t>
      </w:r>
    </w:p>
    <w:p w:rsidR="00ED50FC" w:rsidRDefault="00B15434" w:rsidP="001812E6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ind w:firstLine="760"/>
      </w:pPr>
      <w:r>
        <w:t>Игрушечная бытовая техника: утюг, телевизор, гладильная доска, миксер. Игрушки-орудия: молоточки, плоскогубцы, лопатки в наборе и по одному.</w:t>
      </w:r>
    </w:p>
    <w:p w:rsidR="00ED50FC" w:rsidRDefault="00B15434" w:rsidP="001812E6">
      <w:pPr>
        <w:pStyle w:val="22"/>
        <w:numPr>
          <w:ilvl w:val="0"/>
          <w:numId w:val="4"/>
        </w:numPr>
        <w:shd w:val="clear" w:color="auto" w:fill="auto"/>
        <w:tabs>
          <w:tab w:val="left" w:pos="1102"/>
        </w:tabs>
        <w:ind w:firstLine="760"/>
      </w:pPr>
      <w:r>
        <w:lastRenderedPageBreak/>
        <w:t>ящики с предметами — заместителями разного размера.</w:t>
      </w:r>
    </w:p>
    <w:p w:rsidR="00ED50FC" w:rsidRDefault="00B15434" w:rsidP="001812E6">
      <w:pPr>
        <w:pStyle w:val="22"/>
        <w:numPr>
          <w:ilvl w:val="0"/>
          <w:numId w:val="4"/>
        </w:numPr>
        <w:shd w:val="clear" w:color="auto" w:fill="auto"/>
        <w:tabs>
          <w:tab w:val="left" w:pos="1067"/>
        </w:tabs>
        <w:ind w:firstLine="760"/>
      </w:pPr>
      <w:r>
        <w:t>транспортные игрушки: наземный,-водный, воздушный транспорт: общественный транспорт, строительная техника.</w:t>
      </w:r>
    </w:p>
    <w:p w:rsidR="001812E6" w:rsidRDefault="001812E6" w:rsidP="001812E6">
      <w:pPr>
        <w:pStyle w:val="22"/>
        <w:shd w:val="clear" w:color="auto" w:fill="auto"/>
        <w:tabs>
          <w:tab w:val="left" w:pos="1067"/>
        </w:tabs>
        <w:ind w:left="760"/>
      </w:pPr>
    </w:p>
    <w:p w:rsidR="00ED50FC" w:rsidRDefault="00B15434">
      <w:pPr>
        <w:pStyle w:val="20"/>
        <w:keepNext/>
        <w:keepLines/>
        <w:shd w:val="clear" w:color="auto" w:fill="auto"/>
        <w:spacing w:before="0" w:after="351" w:line="340" w:lineRule="exact"/>
        <w:ind w:left="2220"/>
        <w:jc w:val="left"/>
      </w:pPr>
      <w:bookmarkStart w:id="11" w:name="bookmark10"/>
      <w:r>
        <w:t>Старший дошкольный возраст</w:t>
      </w:r>
      <w:bookmarkEnd w:id="11"/>
    </w:p>
    <w:p w:rsidR="00ED50FC" w:rsidRDefault="00B15434">
      <w:pPr>
        <w:pStyle w:val="22"/>
        <w:shd w:val="clear" w:color="auto" w:fill="auto"/>
        <w:ind w:firstLine="780"/>
      </w:pPr>
      <w:r>
        <w:t>Основная задача в старшем дошкольном возрасте - расширение тематического содержания, внедрение коллективных форм. Для сюжетно- ролевой игры свойственна свобода действ</w:t>
      </w:r>
      <w:r w:rsidR="001812E6">
        <w:t>ий, а не точное следование плану</w:t>
      </w:r>
      <w:r>
        <w:t>. Для реализации творческих возможностей детей нужно овладеть новым, более сложным способом построения игры - совместным сюжетостроением. Игра начинает носить вербальный характер. Сюжетостроение - умение ребенка выстраивать новые последовательности событий, при этом ориентироваться на партнера-сверстника:</w:t>
      </w:r>
    </w:p>
    <w:p w:rsidR="00ED50FC" w:rsidRDefault="00B15434">
      <w:pPr>
        <w:pStyle w:val="22"/>
        <w:shd w:val="clear" w:color="auto" w:fill="auto"/>
        <w:tabs>
          <w:tab w:val="left" w:pos="1061"/>
        </w:tabs>
        <w:ind w:firstLine="780"/>
      </w:pPr>
      <w:r>
        <w:t>а)</w:t>
      </w:r>
      <w:r>
        <w:tab/>
        <w:t>обозначать или пояснять д</w:t>
      </w:r>
      <w:r w:rsidR="001812E6">
        <w:t xml:space="preserve">ля партнеров, какое событие хочет </w:t>
      </w:r>
      <w:r>
        <w:t>развернуть;</w:t>
      </w:r>
    </w:p>
    <w:p w:rsidR="00ED50FC" w:rsidRDefault="00B15434">
      <w:pPr>
        <w:pStyle w:val="22"/>
        <w:shd w:val="clear" w:color="auto" w:fill="auto"/>
        <w:tabs>
          <w:tab w:val="left" w:pos="1131"/>
        </w:tabs>
        <w:ind w:firstLine="780"/>
      </w:pPr>
      <w:r>
        <w:t>б)</w:t>
      </w:r>
      <w:r>
        <w:tab/>
        <w:t>умение прислушиваться к мнению партнеров;</w:t>
      </w:r>
    </w:p>
    <w:p w:rsidR="00ED50FC" w:rsidRDefault="00B15434">
      <w:pPr>
        <w:pStyle w:val="22"/>
        <w:shd w:val="clear" w:color="auto" w:fill="auto"/>
        <w:tabs>
          <w:tab w:val="left" w:pos="1131"/>
        </w:tabs>
        <w:ind w:firstLine="780"/>
      </w:pPr>
      <w:r>
        <w:t>в)</w:t>
      </w:r>
      <w:r>
        <w:tab/>
        <w:t>уметь комбинировать пр</w:t>
      </w:r>
      <w:r w:rsidR="001812E6">
        <w:t xml:space="preserve">едложения в общем сюжете игры. </w:t>
      </w:r>
    </w:p>
    <w:p w:rsidR="00ED50FC" w:rsidRDefault="00B15434">
      <w:pPr>
        <w:pStyle w:val="22"/>
        <w:shd w:val="clear" w:color="auto" w:fill="auto"/>
        <w:spacing w:after="300"/>
        <w:ind w:firstLine="780"/>
      </w:pPr>
      <w:r>
        <w:t xml:space="preserve">Для дошкольников такая игра доступна только со взрослым как совместная деятельность. В самостоятельной игре дети снова возвращаются </w:t>
      </w:r>
      <w:r>
        <w:rPr>
          <w:rStyle w:val="2ArialNarrow11pt"/>
        </w:rPr>
        <w:t xml:space="preserve">к </w:t>
      </w:r>
      <w:r>
        <w:t>действиям с игрушками, к р</w:t>
      </w:r>
      <w:r w:rsidR="001812E6">
        <w:t>олям, но умения по сюжетосложени</w:t>
      </w:r>
      <w:r>
        <w:t>ю позволяю</w:t>
      </w:r>
      <w:r w:rsidR="001812E6">
        <w:t>т</w:t>
      </w:r>
      <w:r>
        <w:t xml:space="preserve"> самостоятельно придумывать новые сюжеты, согласовывать их между играющими, реализовывать игровые замыслы.</w:t>
      </w:r>
    </w:p>
    <w:p w:rsidR="00ED50FC" w:rsidRDefault="00B15434">
      <w:pPr>
        <w:pStyle w:val="30"/>
        <w:keepNext/>
        <w:keepLines/>
        <w:shd w:val="clear" w:color="auto" w:fill="auto"/>
        <w:spacing w:before="0"/>
        <w:ind w:left="2220"/>
        <w:jc w:val="left"/>
      </w:pPr>
      <w:bookmarkStart w:id="12" w:name="bookmark11"/>
      <w:r>
        <w:t>Оборудование центра сюжетно-ролевой игры</w:t>
      </w:r>
      <w:bookmarkEnd w:id="12"/>
    </w:p>
    <w:p w:rsidR="00ED50FC" w:rsidRDefault="00B15434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ind w:firstLine="780"/>
      </w:pPr>
      <w:r>
        <w:t>наборы игрушек и атрибутов для сюжетно-ролевых игр «Больница». «Супермаркет», «Зоопарк», «Аптека», «Салон красоты», «Школа- (подготовительная к школе группа); предметы одежды, обозначающие роль (белый халат и шапочка, фартук, накидки и т.д.), приборы и инструменты профессиональной принадлежности.</w:t>
      </w:r>
    </w:p>
    <w:p w:rsidR="00ED50FC" w:rsidRDefault="00B15434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ind w:firstLine="780"/>
      </w:pPr>
      <w:r>
        <w:t>игровые материалы; куклы среднего и мелкого размера, отражающие различный возраст, половую принадлежность; фигурки взрослых животных и их детенышей (домашние и дикие); наборы фигурок солдатиков, моряков, рыцарей и т.д.</w:t>
      </w:r>
    </w:p>
    <w:p w:rsidR="00ED50FC" w:rsidRDefault="00B15434">
      <w:pPr>
        <w:pStyle w:val="22"/>
        <w:numPr>
          <w:ilvl w:val="0"/>
          <w:numId w:val="5"/>
        </w:numPr>
        <w:shd w:val="clear" w:color="auto" w:fill="auto"/>
        <w:ind w:firstLine="780"/>
      </w:pPr>
      <w:r>
        <w:t xml:space="preserve"> игрушки для оперирования</w:t>
      </w:r>
      <w:r w:rsidR="001812E6">
        <w:t>; наборы кукольной мебели и посуды</w:t>
      </w:r>
      <w:r>
        <w:t xml:space="preserve"> (чайной и кухонной), коляски, комплекты одежды для кукол, различные наборы для кукол (медицинский, салон красоты и т.д.).</w:t>
      </w:r>
    </w:p>
    <w:p w:rsidR="00ED50FC" w:rsidRDefault="00B15434" w:rsidP="001812E6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ind w:firstLine="780"/>
      </w:pPr>
      <w:r>
        <w:t>атрибуты для ряженья; сарафаны, юбки, кофты, шарфы, шляпы, фуражки, бусы, туфли, очки, сумки, в которых должны быть кошельки; муляжи косметики.</w:t>
      </w:r>
    </w:p>
    <w:p w:rsidR="00ED50FC" w:rsidRDefault="00B15434" w:rsidP="001812E6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ind w:firstLine="780"/>
      </w:pPr>
      <w:r>
        <w:t xml:space="preserve">технические игрушки: инерционные, различные виды транспорта </w:t>
      </w:r>
      <w:r w:rsidR="001812E6">
        <w:rPr>
          <w:rStyle w:val="2ArialNarrow11pt"/>
        </w:rPr>
        <w:t xml:space="preserve">в </w:t>
      </w:r>
      <w:r w:rsidR="001812E6">
        <w:t>наборах и отдельно</w:t>
      </w:r>
      <w:r>
        <w:t xml:space="preserve"> среднего и мелкого размера, военная техник</w:t>
      </w:r>
      <w:r w:rsidR="001812E6">
        <w:t>а,</w:t>
      </w:r>
      <w:r>
        <w:t xml:space="preserve"> строительная техника, сельскохозяйственная техника, космическая техника, набор «Железная дорога», игрушки-трансформеры.</w:t>
      </w:r>
    </w:p>
    <w:sectPr w:rsidR="00ED50FC" w:rsidSect="00486D06">
      <w:pgSz w:w="11900" w:h="16840"/>
      <w:pgMar w:top="1107" w:right="934" w:bottom="1463" w:left="1519" w:header="0" w:footer="3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B2" w:rsidRDefault="001B4EB2" w:rsidP="00ED50FC">
      <w:r>
        <w:separator/>
      </w:r>
    </w:p>
  </w:endnote>
  <w:endnote w:type="continuationSeparator" w:id="0">
    <w:p w:rsidR="001B4EB2" w:rsidRDefault="001B4EB2" w:rsidP="00ED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B2" w:rsidRDefault="001B4EB2"/>
  </w:footnote>
  <w:footnote w:type="continuationSeparator" w:id="0">
    <w:p w:rsidR="001B4EB2" w:rsidRDefault="001B4E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FCA"/>
    <w:multiLevelType w:val="multilevel"/>
    <w:tmpl w:val="60A8A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E2B9F"/>
    <w:multiLevelType w:val="multilevel"/>
    <w:tmpl w:val="81948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426D00"/>
    <w:multiLevelType w:val="multilevel"/>
    <w:tmpl w:val="8272CF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AA1259"/>
    <w:multiLevelType w:val="multilevel"/>
    <w:tmpl w:val="0938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310CF6"/>
    <w:multiLevelType w:val="multilevel"/>
    <w:tmpl w:val="E9809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50FC"/>
    <w:rsid w:val="001812E6"/>
    <w:rsid w:val="001B4EB2"/>
    <w:rsid w:val="00235F23"/>
    <w:rsid w:val="00486D06"/>
    <w:rsid w:val="00B15434"/>
    <w:rsid w:val="00EC2219"/>
    <w:rsid w:val="00E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CF77"/>
  <w15:docId w15:val="{A2F0BCD1-23AB-4EDF-B5B6-2C55C0F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50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50F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5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ED5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sid w:val="00ED5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D5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ED5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10pt0pt">
    <w:name w:val="Основной текст (2) + Arial;10 pt;Малые прописные;Интервал 0 pt"/>
    <w:basedOn w:val="21"/>
    <w:rsid w:val="00ED50F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Arial10pt0pt0">
    <w:name w:val="Основной текст (2) + Arial;10 pt;Малые прописные;Интервал 0 pt"/>
    <w:basedOn w:val="21"/>
    <w:rsid w:val="00ED50F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1"/>
    <w:rsid w:val="00ED50F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2pt">
    <w:name w:val="Основной текст (2) + Arial Narrow;12 pt;Курсив"/>
    <w:basedOn w:val="21"/>
    <w:rsid w:val="00ED50F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;Курсив"/>
    <w:basedOn w:val="21"/>
    <w:rsid w:val="00ED50FC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1"/>
    <w:rsid w:val="00ED50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50FC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rsid w:val="00ED50FC"/>
    <w:pPr>
      <w:shd w:val="clear" w:color="auto" w:fill="FFFFFF"/>
      <w:spacing w:before="6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Заголовок №3"/>
    <w:basedOn w:val="a"/>
    <w:link w:val="3"/>
    <w:rsid w:val="00ED50FC"/>
    <w:pPr>
      <w:shd w:val="clear" w:color="auto" w:fill="FFFFFF"/>
      <w:spacing w:before="5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D50F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</dc:creator>
  <cp:lastModifiedBy>1068569</cp:lastModifiedBy>
  <cp:revision>5</cp:revision>
  <dcterms:created xsi:type="dcterms:W3CDTF">2019-02-04T12:01:00Z</dcterms:created>
  <dcterms:modified xsi:type="dcterms:W3CDTF">2024-02-06T20:04:00Z</dcterms:modified>
</cp:coreProperties>
</file>