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80" w:rsidRPr="00D96771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7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71">
        <w:rPr>
          <w:rFonts w:ascii="Times New Roman" w:hAnsi="Times New Roman" w:cs="Times New Roman"/>
          <w:sz w:val="28"/>
          <w:szCs w:val="28"/>
        </w:rPr>
        <w:t>« Детский сад №227»</w:t>
      </w: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E80" w:rsidRPr="00D96771" w:rsidRDefault="00622E80" w:rsidP="0062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E80" w:rsidRPr="00622E80" w:rsidRDefault="00F77D68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622E80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Рекомендации </w:t>
      </w:r>
    </w:p>
    <w:p w:rsidR="00F77D68" w:rsidRPr="00622E80" w:rsidRDefault="00F77D68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622E80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родителям будущих первоклассников</w:t>
      </w:r>
    </w:p>
    <w:p w:rsidR="00622E80" w:rsidRDefault="00622E80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</w:pPr>
    </w:p>
    <w:p w:rsidR="00622E80" w:rsidRDefault="00622E80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</w:pPr>
    </w:p>
    <w:p w:rsidR="00622E80" w:rsidRDefault="00622E80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</w:pPr>
    </w:p>
    <w:p w:rsidR="00622E80" w:rsidRDefault="00622E80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</w:pPr>
    </w:p>
    <w:p w:rsidR="00622E80" w:rsidRDefault="00622E80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</w:pPr>
    </w:p>
    <w:p w:rsidR="00622E80" w:rsidRDefault="00622E80" w:rsidP="00F77D6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</w:pPr>
    </w:p>
    <w:p w:rsidR="00622E80" w:rsidRDefault="00622E80" w:rsidP="00622E8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622E80" w:rsidRDefault="00622E80" w:rsidP="00622E8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Асафова Юлия Николаевна </w:t>
      </w:r>
    </w:p>
    <w:p w:rsidR="00622E80" w:rsidRDefault="00622E80" w:rsidP="00622E80">
      <w:pPr>
        <w:rPr>
          <w:rFonts w:ascii="Times New Roman" w:hAnsi="Times New Roman" w:cs="Times New Roman"/>
          <w:sz w:val="28"/>
        </w:rPr>
      </w:pPr>
    </w:p>
    <w:p w:rsidR="00622E80" w:rsidRDefault="00622E80" w:rsidP="00622E80">
      <w:pPr>
        <w:rPr>
          <w:rFonts w:ascii="Times New Roman" w:hAnsi="Times New Roman" w:cs="Times New Roman"/>
          <w:sz w:val="28"/>
        </w:rPr>
      </w:pPr>
    </w:p>
    <w:p w:rsidR="00622E80" w:rsidRDefault="00622E80" w:rsidP="00622E80">
      <w:pPr>
        <w:rPr>
          <w:rFonts w:ascii="Times New Roman" w:hAnsi="Times New Roman" w:cs="Times New Roman"/>
          <w:sz w:val="28"/>
        </w:rPr>
      </w:pPr>
    </w:p>
    <w:p w:rsidR="00622E80" w:rsidRDefault="00622E80" w:rsidP="00622E80">
      <w:pPr>
        <w:rPr>
          <w:rFonts w:ascii="Times New Roman" w:hAnsi="Times New Roman" w:cs="Times New Roman"/>
          <w:sz w:val="28"/>
        </w:rPr>
      </w:pPr>
    </w:p>
    <w:p w:rsidR="00622E80" w:rsidRDefault="00622E80" w:rsidP="00622E80">
      <w:pPr>
        <w:rPr>
          <w:rFonts w:ascii="Times New Roman" w:hAnsi="Times New Roman" w:cs="Times New Roman"/>
          <w:sz w:val="28"/>
        </w:rPr>
      </w:pPr>
    </w:p>
    <w:p w:rsidR="00622E80" w:rsidRDefault="00622E80" w:rsidP="00622E80">
      <w:pPr>
        <w:rPr>
          <w:rFonts w:ascii="Times New Roman" w:hAnsi="Times New Roman" w:cs="Times New Roman"/>
          <w:sz w:val="28"/>
        </w:rPr>
      </w:pPr>
    </w:p>
    <w:p w:rsidR="00622E80" w:rsidRDefault="00622E80" w:rsidP="00622E80">
      <w:pPr>
        <w:rPr>
          <w:rFonts w:ascii="Times New Roman" w:hAnsi="Times New Roman" w:cs="Times New Roman"/>
          <w:sz w:val="28"/>
        </w:rPr>
      </w:pP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</w:t>
      </w:r>
    </w:p>
    <w:p w:rsidR="00622E80" w:rsidRDefault="00622E80" w:rsidP="00622E8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2023г.</w:t>
      </w:r>
    </w:p>
    <w:p w:rsidR="00622E80" w:rsidRPr="00F77D68" w:rsidRDefault="00622E80" w:rsidP="00622E80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48"/>
          <w:szCs w:val="48"/>
          <w:lang w:eastAsia="ru-RU"/>
        </w:rPr>
      </w:pPr>
    </w:p>
    <w:p w:rsidR="00622E80" w:rsidRPr="00622E80" w:rsidRDefault="00F77D68" w:rsidP="00622E80">
      <w:pPr>
        <w:spacing w:after="360" w:line="276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«…Школьное обучение никогда не начинается с пустого места, а всегда опирается на определенную стадию развития, проделанную ребенком»</w:t>
      </w:r>
    </w:p>
    <w:p w:rsidR="00622E80" w:rsidRPr="00622E80" w:rsidRDefault="00F77D68" w:rsidP="00622E80">
      <w:pPr>
        <w:spacing w:after="360" w:line="276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Л. С. </w:t>
      </w:r>
      <w:proofErr w:type="spellStart"/>
      <w:r w:rsidRPr="00622E8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Выготский</w:t>
      </w:r>
      <w:proofErr w:type="spellEnd"/>
    </w:p>
    <w:p w:rsidR="00F77D68" w:rsidRPr="00622E80" w:rsidRDefault="00F77D68" w:rsidP="00622E80">
      <w:pPr>
        <w:spacing w:after="360" w:line="276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Почему же так необходимо определить готовность ребенка к школе в самом начале обучения, а еще лучше – до поступления в школу? Что же такое «готовность к школе»? для чего это нужно знать родителям? Попробуем разобраться.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Что нового возникает в жизни ребенка с того момента, как он, вооружившись ранцем и букетом цветов, отправляется в школу?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1. </w:t>
      </w:r>
      <w:r w:rsidRPr="00622E8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Ребенок переходит к систематической учебной деятельности</w:t>
      </w:r>
      <w:r w:rsidRPr="00622E8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.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 дошкольном возрасте ведущей деятельностью является игра. Нужно заметить, что поступление ребенка в школу не означает отказа от игр, т.к. по-прежнему значительную часть своего времени первоклассник уделяет именно им.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2. </w:t>
      </w:r>
      <w:r w:rsidRPr="00622E8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Возникают отношения «ученик — учитель».</w:t>
      </w:r>
      <w:r w:rsidRPr="00622E80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 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Они требуют от первоклассника принятия роли ученика, т.е. умения слушать и выполнять указания учителя.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3. </w:t>
      </w:r>
      <w:r w:rsidRPr="00622E80">
        <w:rPr>
          <w:rFonts w:ascii="Times New Roman" w:eastAsia="Times New Roman" w:hAnsi="Times New Roman" w:cs="Times New Roman"/>
          <w:b/>
          <w:color w:val="D60093"/>
          <w:sz w:val="28"/>
          <w:szCs w:val="28"/>
          <w:lang w:eastAsia="ru-RU"/>
        </w:rPr>
        <w:t>Приобретается статус ученика</w:t>
      </w:r>
      <w:r w:rsidRPr="00622E8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.</w:t>
      </w:r>
      <w:r w:rsidRPr="00622E80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 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Школа воспринимается им как символ дальнейшего развития. А что разовьет в себе, чего достигнет, пребывая в ее стенах, — во многом зависит от нас, взрослых.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 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Школьная готовность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— это комплексное явление, включающее в себя интеллектуальную, психологическую и социальную готовность.</w:t>
      </w:r>
    </w:p>
    <w:p w:rsidR="00803D74" w:rsidRPr="00622E80" w:rsidRDefault="00F77D68" w:rsidP="00622E80">
      <w:pPr>
        <w:spacing w:after="360" w:line="276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Интеллектуальная готовность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ребенка к школе заключается в определенном кругозоре, запасе конкретных знаний, развитие внимания, памяти, сформированные мыслительные операции анализа, синтеза, обобщения, умение устанавливать связи между явлениями и событиями. </w:t>
      </w:r>
    </w:p>
    <w:p w:rsidR="00F77D68" w:rsidRPr="00622E80" w:rsidRDefault="00F77D68" w:rsidP="00622E80">
      <w:pPr>
        <w:spacing w:after="360" w:line="276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 6-7 годам ребенок должен знать: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§  свой адрес и название города, села, поселка, в котором он живет;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§  название страны и ее столицы;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§  имена и отчества своих родителей, информацию о местах их работы;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§  времена года, их последовательность и основные признаки;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§  названия месяцев, дней недели;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§  основные виды деревьев и цветов.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Ему следует уметь различать домашних и диких животных, понимать, что бабушка – это мама отца или матери.</w:t>
      </w:r>
      <w:r w:rsidR="004C2E47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Иными словами, он должен ориентироваться во времени, пространстве и своем ближайшем окружении.</w:t>
      </w:r>
    </w:p>
    <w:p w:rsidR="00803D74" w:rsidRPr="00622E80" w:rsidRDefault="00803D74" w:rsidP="00622E80">
      <w:pPr>
        <w:spacing w:after="360" w:line="276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803D74" w:rsidRPr="00622E80" w:rsidRDefault="00803D74" w:rsidP="00622E80">
      <w:pPr>
        <w:spacing w:after="360" w:line="276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F77D68" w:rsidRPr="00622E80" w:rsidRDefault="00F77D68" w:rsidP="00622E80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Психологическая готовность ребенка к школе включает в себя личностную и волевую готовность.</w:t>
      </w:r>
    </w:p>
    <w:p w:rsidR="00F77D68" w:rsidRPr="00622E80" w:rsidRDefault="00F77D68" w:rsidP="00622E80">
      <w:pPr>
        <w:spacing w:after="360" w:line="276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1. Личностная готовность ребенка к школе заключается в формировании у него готовности к принятию новой социальной позиции школьника — положения школьника. Позиция школьника обязывает занять иное, по сравнению с дошкольником, положение в обществе, с новыми для него правилами. Эта личностная готовность выражается в определенном отношении ребенка к школе, к учителю и учебной деятельности, к сверстникам, родным и близким, к самому себе.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Отношение к школе.</w:t>
      </w:r>
      <w:r w:rsidRPr="00622E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 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Выполнять правила школьного режима, своевременно приходить на занятия, выполнять учебные задания в школе и дома.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Отношение к учителю и учебной деятельности.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Правильно воспринимать ситуации урока, правильно воспринимать истинный смысл действий учителя, его профессиональную роль.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Отношение к родным и близким.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Имея личное пространство в семье, ребенок должен испытывать уважительное отношение родных к его новой роли ученика. Родные должны относиться к будущему школьнику, его учению, как к важной содержательной деятельности, гораздо более значимой, чем игра дошкольника. Учение для ребенка становится основным видом его деятельности.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Отношение к самому себе</w:t>
      </w:r>
      <w:r w:rsidRPr="00622E80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lang w:eastAsia="ru-RU"/>
        </w:rPr>
        <w:t xml:space="preserve">, 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 своим способностям, к своей деятельности, ее результатам. Иметь адекватную самооценку.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 Волевая готовность заключается в способности ребенка напряженно трудиться, делая то, что от него требует учитель, режим школьной жизни. Ребенок должен уметь управлять своим поведением, умственной деятельностью.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Наличие волевых качеств у ребенка поможет ему длительное время выполнять задания, не отвлекаясь на уроке, доводить дело до конца.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Социальная готовность</w:t>
      </w:r>
      <w:r w:rsidRPr="00622E80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 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подразумевает потребность в общении со сверстниками и умение подчинять свое поведение законам детских групп, способность принимать роль ученика, умение слушать и выполнять инструкции учите</w:t>
      </w:r>
      <w:r w:rsidR="00803D74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ля, а также навыки коммуникации. Сюда можно отнести</w:t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такие личностные качества, как умение преодолевать трудности и относиться к ошибкам как к определенному результату своего труда, умение менять социальные роли в коллективе класса. Очень важна роль родителей, от которых ребенок будет ждать понимания, принятия и помощи.</w:t>
      </w:r>
    </w:p>
    <w:p w:rsidR="00F77D68" w:rsidRPr="00622E80" w:rsidRDefault="00F77D68" w:rsidP="00622E80">
      <w:pPr>
        <w:spacing w:after="360" w:line="276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Что важно сделать перед школой?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1. Развивать мелкую моторику рук.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 Сформировать интерес к книге.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3. Приучить соблюдать режим дня.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4. Сформировать навыки самообслуживания и самостоятельности.</w:t>
      </w: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5. Научить ребенка общаться со сверстниками.</w:t>
      </w:r>
    </w:p>
    <w:p w:rsidR="004C2E47" w:rsidRPr="00622E80" w:rsidRDefault="00F77D68" w:rsidP="00622E80">
      <w:pPr>
        <w:spacing w:after="360" w:line="276" w:lineRule="auto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Ежедневно занимайтесь интеллектуальным развитием ребенка.</w:t>
      </w:r>
    </w:p>
    <w:p w:rsidR="00803D74" w:rsidRPr="00622E80" w:rsidRDefault="00803D74" w:rsidP="00622E80">
      <w:pPr>
        <w:spacing w:after="360" w:line="276" w:lineRule="auto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</w:pPr>
    </w:p>
    <w:p w:rsidR="00F77D68" w:rsidRPr="00622E80" w:rsidRDefault="00803D74" w:rsidP="00622E80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D60093"/>
          <w:sz w:val="28"/>
          <w:szCs w:val="28"/>
          <w:u w:val="single"/>
          <w:lang w:eastAsia="ru-RU"/>
        </w:rPr>
      </w:pPr>
      <w:r w:rsidRPr="00622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102235</wp:posOffset>
            </wp:positionV>
            <wp:extent cx="2578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4" name="Рисунок 4" descr="https://medvejonok52.caduk.ru/images/p460_kartinki_dlya_detey_moya_semya_19_0113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vejonok52.caduk.ru/images/p460_kartinki_dlya_detey_moya_semya_19_01130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D68" w:rsidRPr="00622E80">
        <w:rPr>
          <w:rFonts w:ascii="Times New Roman" w:eastAsia="Times New Roman" w:hAnsi="Times New Roman" w:cs="Times New Roman"/>
          <w:b/>
          <w:bCs/>
          <w:i/>
          <w:iCs/>
          <w:color w:val="D60093"/>
          <w:sz w:val="28"/>
          <w:szCs w:val="28"/>
          <w:u w:val="single"/>
          <w:lang w:eastAsia="ru-RU"/>
        </w:rPr>
        <w:t xml:space="preserve">Советы для </w:t>
      </w:r>
      <w:proofErr w:type="gramStart"/>
      <w:r w:rsidR="00F77D68" w:rsidRPr="00622E80">
        <w:rPr>
          <w:rFonts w:ascii="Times New Roman" w:eastAsia="Times New Roman" w:hAnsi="Times New Roman" w:cs="Times New Roman"/>
          <w:b/>
          <w:bCs/>
          <w:i/>
          <w:iCs/>
          <w:color w:val="D60093"/>
          <w:sz w:val="28"/>
          <w:szCs w:val="28"/>
          <w:u w:val="single"/>
          <w:lang w:eastAsia="ru-RU"/>
        </w:rPr>
        <w:t>родителей</w:t>
      </w:r>
      <w:proofErr w:type="gramEnd"/>
      <w:r w:rsidR="00F77D68" w:rsidRPr="00622E80">
        <w:rPr>
          <w:rFonts w:ascii="Times New Roman" w:eastAsia="Times New Roman" w:hAnsi="Times New Roman" w:cs="Times New Roman"/>
          <w:b/>
          <w:bCs/>
          <w:i/>
          <w:iCs/>
          <w:color w:val="D60093"/>
          <w:sz w:val="28"/>
          <w:szCs w:val="28"/>
          <w:u w:val="single"/>
          <w:lang w:eastAsia="ru-RU"/>
        </w:rPr>
        <w:t xml:space="preserve"> будущих первоклассников:</w:t>
      </w:r>
    </w:p>
    <w:p w:rsidR="00F77D68" w:rsidRPr="00622E80" w:rsidRDefault="00F77D68" w:rsidP="00622E80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            Скоро Ваш ребенок переступит порог школы, что существенно изменит всю его привычную жизнь. Переход из детского сада в школу – важная ступень в жизни каждого ребенка. Оказываясь в новых социальных условиях, дети часто бывают к ним не готовы, что, сказывается на их эмоциональной сфере. Поэтому важно, готовить ребенка к школе, ведь все, чему вы научите его сейчас, поможет ему быть успешным в школе.</w:t>
      </w:r>
    </w:p>
    <w:p w:rsidR="00F77D68" w:rsidRPr="00622E80" w:rsidRDefault="00803D74" w:rsidP="00622E80">
      <w:pPr>
        <w:spacing w:after="360" w:line="276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622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3826510</wp:posOffset>
            </wp:positionV>
            <wp:extent cx="2466975" cy="2874010"/>
            <wp:effectExtent l="0" t="0" r="9525" b="2540"/>
            <wp:wrapTight wrapText="bothSides">
              <wp:wrapPolygon edited="0">
                <wp:start x="15345" y="0"/>
                <wp:lineTo x="5004" y="716"/>
                <wp:lineTo x="1168" y="1289"/>
                <wp:lineTo x="1168" y="2291"/>
                <wp:lineTo x="334" y="3579"/>
                <wp:lineTo x="167" y="4582"/>
                <wp:lineTo x="1501" y="6872"/>
                <wp:lineTo x="0" y="7588"/>
                <wp:lineTo x="0" y="8877"/>
                <wp:lineTo x="3169" y="9163"/>
                <wp:lineTo x="2836" y="11454"/>
                <wp:lineTo x="167" y="13745"/>
                <wp:lineTo x="167" y="14317"/>
                <wp:lineTo x="2335" y="16035"/>
                <wp:lineTo x="3002" y="16035"/>
                <wp:lineTo x="3002" y="17610"/>
                <wp:lineTo x="3336" y="18326"/>
                <wp:lineTo x="4170" y="19185"/>
                <wp:lineTo x="7005" y="21476"/>
                <wp:lineTo x="7172" y="21476"/>
                <wp:lineTo x="8673" y="21476"/>
                <wp:lineTo x="9341" y="21476"/>
                <wp:lineTo x="14845" y="20760"/>
                <wp:lineTo x="16513" y="20617"/>
                <wp:lineTo x="18014" y="19471"/>
                <wp:lineTo x="17680" y="17610"/>
                <wp:lineTo x="16680" y="16035"/>
                <wp:lineTo x="21183" y="13888"/>
                <wp:lineTo x="21517" y="13458"/>
                <wp:lineTo x="21517" y="12456"/>
                <wp:lineTo x="18347" y="11311"/>
                <wp:lineTo x="17347" y="10308"/>
                <wp:lineTo x="16012" y="9163"/>
                <wp:lineTo x="20015" y="7015"/>
                <wp:lineTo x="20182" y="6729"/>
                <wp:lineTo x="19181" y="5870"/>
                <wp:lineTo x="17347" y="4582"/>
                <wp:lineTo x="17847" y="2291"/>
                <wp:lineTo x="16179" y="0"/>
                <wp:lineTo x="15345" y="0"/>
              </wp:wrapPolygon>
            </wp:wrapTight>
            <wp:docPr id="5" name="Рисунок 5" descr="Идеи на тему «Школьная тематика» (450) в 2021 г | школьные темы, школа,  школьные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деи на тему «Школьная тематика» (450) в 2021 г | школьные темы, школа,  школьные иде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1.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Заранее познакомьтесь со школой, условиями обучения и учителем.</w:t>
      </w:r>
      <w:r w:rsidR="00F77D68"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2.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Обсудите с ребенком те правила и нормы, с которыми он встретится в школе. Объясните их необходимость и целесообразность.</w:t>
      </w:r>
      <w:r w:rsidR="00F77D68"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3. 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Выделите ребенку место для занятий дома.</w:t>
      </w:r>
      <w:r w:rsidR="00F77D68"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4.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Поддерживайте в ребенке его стремление стать школьником.</w:t>
      </w:r>
      <w:r w:rsidR="00F77D68"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5.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Избегайте чрезмерных требований к ребенку.</w:t>
      </w:r>
      <w:r w:rsidR="00F77D68"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6. 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Составьте вместе с будущим первоклассником распорядок дня и следите за его соблюдением.</w:t>
      </w:r>
      <w:r w:rsidR="00F77D68"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7.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Приучайте ребенка содержать в порядке свои вещи и школьные принадлежности.</w:t>
      </w:r>
      <w:r w:rsidR="00F77D68"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8.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="00F77D68"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9.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Не пропустите первые трудности в обучении. Обращайте внимание на любые затруднения, особенно если они становятся частыми.</w:t>
      </w:r>
      <w:r w:rsidR="00F77D68" w:rsidRPr="00622E8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77D68" w:rsidRPr="00622E8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Совет 10. </w:t>
      </w:r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Не </w:t>
      </w:r>
      <w:proofErr w:type="spellStart"/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перенагружайте</w:t>
      </w:r>
      <w:proofErr w:type="spellEnd"/>
      <w:r w:rsidR="00F77D68" w:rsidRPr="00622E8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ребенка учебой. У первоклассника должно оставаться достаточно времени для игр.</w:t>
      </w:r>
    </w:p>
    <w:p w:rsidR="00F77D68" w:rsidRPr="00622E80" w:rsidRDefault="00F77D68" w:rsidP="00622E80">
      <w:pPr>
        <w:spacing w:after="360" w:line="276" w:lineRule="auto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</w:pPr>
      <w:r w:rsidRPr="00622E80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И помните: самое главное — верить, что у сы</w:t>
      </w:r>
      <w:r w:rsidR="004C2E47" w:rsidRPr="00622E80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 xml:space="preserve">на или дочки все сложится </w:t>
      </w:r>
      <w:r w:rsidR="00803D74" w:rsidRPr="00622E80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 xml:space="preserve">    </w:t>
      </w:r>
      <w:r w:rsidR="004C2E47" w:rsidRPr="00622E80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ХОРОШО</w:t>
      </w:r>
      <w:r w:rsidRPr="00622E80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!!!</w:t>
      </w:r>
    </w:p>
    <w:p w:rsidR="00210FE2" w:rsidRPr="00622E80" w:rsidRDefault="00210FE2" w:rsidP="00622E80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</w:pPr>
    </w:p>
    <w:p w:rsidR="00210FE2" w:rsidRPr="00622E80" w:rsidRDefault="00210FE2" w:rsidP="00622E80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</w:pPr>
    </w:p>
    <w:p w:rsidR="00803D74" w:rsidRPr="00622E80" w:rsidRDefault="00803D74" w:rsidP="00622E80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</w:pPr>
    </w:p>
    <w:p w:rsidR="00803D74" w:rsidRPr="00622E80" w:rsidRDefault="00803D74" w:rsidP="00622E80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</w:pP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993366"/>
          <w:sz w:val="28"/>
          <w:szCs w:val="28"/>
        </w:rPr>
        <w:t>Психологические рекомендации родителям первоклассников</w:t>
      </w:r>
      <w:r w:rsidR="00D811A8" w:rsidRPr="00622E80">
        <w:rPr>
          <w:rFonts w:ascii="Times New Roman" w:hAnsi="Times New Roman" w:cs="Times New Roman"/>
          <w:b/>
          <w:color w:val="993366"/>
          <w:sz w:val="28"/>
          <w:szCs w:val="28"/>
        </w:rPr>
        <w:t>,</w:t>
      </w:r>
      <w:r w:rsidRPr="00622E80">
        <w:rPr>
          <w:rFonts w:ascii="Times New Roman" w:hAnsi="Times New Roman" w:cs="Times New Roman"/>
          <w:b/>
          <w:color w:val="993366"/>
          <w:sz w:val="28"/>
          <w:szCs w:val="28"/>
        </w:rPr>
        <w:t xml:space="preserve"> чтобы период школьного обучения протекал более успешно</w:t>
      </w:r>
    </w:p>
    <w:p w:rsidR="00D811A8" w:rsidRPr="00622E80" w:rsidRDefault="00D811A8" w:rsidP="00622E80">
      <w:pPr>
        <w:pStyle w:val="a7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D811A8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lastRenderedPageBreak/>
        <w:t>Главная забота родителей в этот период – поддержание у ребенка интереса и стремления учиться, узнавать новое. Это, несомненно, положительным образом сказывается на </w:t>
      </w:r>
      <w:hyperlink r:id="rId7" w:history="1">
        <w:r w:rsidRPr="00622E80">
          <w:rPr>
            <w:rStyle w:val="a3"/>
            <w:rFonts w:ascii="Times New Roman" w:hAnsi="Times New Roman" w:cs="Times New Roman"/>
            <w:b/>
            <w:color w:val="002060"/>
            <w:sz w:val="28"/>
            <w:szCs w:val="28"/>
          </w:rPr>
          <w:t>развитии познавательных процессов</w:t>
        </w:r>
      </w:hyperlink>
      <w:r w:rsidRPr="00622E80">
        <w:rPr>
          <w:rFonts w:ascii="Times New Roman" w:hAnsi="Times New Roman" w:cs="Times New Roman"/>
          <w:color w:val="002060"/>
          <w:sz w:val="28"/>
          <w:szCs w:val="28"/>
        </w:rPr>
        <w:t> ребёнка.</w:t>
      </w:r>
    </w:p>
    <w:p w:rsidR="00210FE2" w:rsidRPr="00622E80" w:rsidRDefault="00210FE2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1. Сдерживайтесь и не ругайте школу и учителей в присутствии ребёнка.</w:t>
      </w:r>
    </w:p>
    <w:p w:rsidR="00210FE2" w:rsidRPr="00622E80" w:rsidRDefault="00210FE2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2. Никогда не сравнивайте ребёнка с одноклассниками, как бы они ни были вам симпатичны. Вы любите ребёнка таким, какой он есть.</w:t>
      </w:r>
    </w:p>
    <w:p w:rsidR="00210FE2" w:rsidRPr="00622E80" w:rsidRDefault="00210FE2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3. Будьте последовательны в своих требованиях. Если хотите, чтобы ребёнок рос самостоятельным, не спешите предлагать ему помощь, дайте возможность почувствовать себя повзрослевшим.</w:t>
      </w:r>
    </w:p>
    <w:p w:rsidR="00210FE2" w:rsidRPr="00622E80" w:rsidRDefault="00210FE2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4. У вашего ребенка что-то не сразу получится – относитесь к этому с пониманием.</w:t>
      </w:r>
    </w:p>
    <w:p w:rsidR="00210FE2" w:rsidRPr="00622E80" w:rsidRDefault="00DB38DC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22225</wp:posOffset>
            </wp:positionV>
            <wp:extent cx="232537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1" y="21488"/>
                <wp:lineTo x="21411" y="0"/>
                <wp:lineTo x="0" y="0"/>
              </wp:wrapPolygon>
            </wp:wrapTight>
            <wp:docPr id="3" name="Рисунок 3" descr="Семинар Счастливые родители = счастливые дети | Дети в городе Дне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инар Счастливые родители = счастливые дети | Дети в городе Днеп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91"/>
                    <a:stretch/>
                  </pic:blipFill>
                  <pic:spPr bwMode="auto">
                    <a:xfrm>
                      <a:off x="0" y="0"/>
                      <a:ext cx="23253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10FE2" w:rsidRPr="00622E80">
        <w:rPr>
          <w:rFonts w:ascii="Times New Roman" w:hAnsi="Times New Roman" w:cs="Times New Roman"/>
          <w:b/>
          <w:color w:val="002060"/>
          <w:sz w:val="28"/>
          <w:szCs w:val="28"/>
        </w:rPr>
        <w:t>5. Старайтесь честно и терпеливо отвечать на вопросы ребёнка.</w:t>
      </w:r>
    </w:p>
    <w:p w:rsidR="00210FE2" w:rsidRPr="00622E80" w:rsidRDefault="00210FE2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6. Каждый день находите время, чтобы побыть наедине со своим ребёнком.</w:t>
      </w:r>
      <w:r w:rsidR="00DB38DC" w:rsidRPr="00622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E2" w:rsidRPr="00622E80" w:rsidRDefault="00210FE2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7. Учите ребёнка свободно и непринуждённо общаться со сверстниками и взрослыми (в разумных пределах).</w:t>
      </w:r>
    </w:p>
    <w:p w:rsidR="00210FE2" w:rsidRPr="00622E80" w:rsidRDefault="00210FE2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8. Постоянно подчеркивайте, что вы им гордитесь.</w:t>
      </w:r>
    </w:p>
    <w:p w:rsidR="00210FE2" w:rsidRPr="00622E80" w:rsidRDefault="00210FE2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9. Дозируйте нагрузку, чт</w:t>
      </w:r>
      <w:r w:rsidR="00D811A8"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обы не было переутомления. Ребёнок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должен иметь возможность гулять, отдыхать, делать уроки без спешки.</w:t>
      </w:r>
    </w:p>
    <w:p w:rsidR="00210FE2" w:rsidRPr="00622E80" w:rsidRDefault="00DB38DC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1388745</wp:posOffset>
            </wp:positionV>
            <wp:extent cx="3023235" cy="1699895"/>
            <wp:effectExtent l="0" t="0" r="5715" b="0"/>
            <wp:wrapTight wrapText="bothSides">
              <wp:wrapPolygon edited="0">
                <wp:start x="0" y="0"/>
                <wp:lineTo x="0" y="21301"/>
                <wp:lineTo x="21505" y="21301"/>
                <wp:lineTo x="21505" y="0"/>
                <wp:lineTo x="0" y="0"/>
              </wp:wrapPolygon>
            </wp:wrapTight>
            <wp:docPr id="2" name="Рисунок 2" descr="Досуг первоклассника после школы. Как правильно организов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суг первоклассника после школы. Как правильно организовать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FE2" w:rsidRPr="00622E80">
        <w:rPr>
          <w:rFonts w:ascii="Times New Roman" w:hAnsi="Times New Roman" w:cs="Times New Roman"/>
          <w:b/>
          <w:color w:val="002060"/>
          <w:sz w:val="28"/>
          <w:szCs w:val="28"/>
        </w:rPr>
        <w:t>10. Помните, что ребёнок может концентрировать внимание не более 10-15 минут. Поэтому через каждые 10 – 15 минут необходимо прерываться и обязательно давать малышу физическую разрядку. Общая длительность учебных занятий дома не должна превышать одного часа, а компьютер, телевизор и </w:t>
      </w:r>
      <w:hyperlink r:id="rId10" w:history="1">
        <w:r w:rsidR="00210FE2" w:rsidRPr="00622E80">
          <w:rPr>
            <w:rStyle w:val="a3"/>
            <w:rFonts w:ascii="Times New Roman" w:hAnsi="Times New Roman" w:cs="Times New Roman"/>
            <w:b/>
            <w:color w:val="002060"/>
            <w:sz w:val="28"/>
            <w:szCs w:val="28"/>
          </w:rPr>
          <w:t>любые занятия</w:t>
        </w:r>
      </w:hyperlink>
      <w:r w:rsidR="00210FE2" w:rsidRPr="00622E80">
        <w:rPr>
          <w:rFonts w:ascii="Times New Roman" w:hAnsi="Times New Roman" w:cs="Times New Roman"/>
          <w:b/>
          <w:color w:val="002060"/>
          <w:sz w:val="28"/>
          <w:szCs w:val="28"/>
        </w:rPr>
        <w:t>, требующие большой зрительной нагрузки, должны продолжаться не более часа в день.</w:t>
      </w:r>
    </w:p>
    <w:p w:rsidR="00210FE2" w:rsidRPr="00622E80" w:rsidRDefault="00210FE2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11. И вообще, иногда ставьте себя на место своего ребёнка, и тогда вы сможете понять, как вести себя с ним.</w:t>
      </w:r>
      <w:r w:rsidR="00DB38DC" w:rsidRPr="00622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A8" w:rsidRPr="00622E80" w:rsidRDefault="00D811A8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811A8" w:rsidRPr="00622E80" w:rsidRDefault="00D811A8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811A8" w:rsidRPr="00622E80" w:rsidRDefault="00D811A8" w:rsidP="00622E80">
      <w:pPr>
        <w:pStyle w:val="a7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993366"/>
          <w:sz w:val="28"/>
          <w:szCs w:val="28"/>
        </w:rPr>
        <w:t>Психологические рекомендации родителям первоклассников</w:t>
      </w:r>
    </w:p>
    <w:p w:rsidR="00D811A8" w:rsidRPr="00622E80" w:rsidRDefault="00D811A8" w:rsidP="00622E80">
      <w:pPr>
        <w:pStyle w:val="a7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Будите ребенка спокойно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. Проснувшись, он должен увидеть вашу улыбку и услышать ласковый голос. Не подгоняйте его с утра, не дергайте по пустякам, не укоряйте за ошибки и оплошности, даже если вчера предупреждали.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Не торопите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. Умение рассчитать время — ваша задача, и, если она вам плохо удается, — это не вина ребенка.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Не отправляйте ребенка в школу без завтрака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, до школьного завтрака ему придется много поработать.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Ни в коем случае не предупреждайте на прощание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: «Смотри, не балуйся!», «Веди себя хорошо!», «Чтобы сегодня не было плохих отметок!»...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Пожелайте ребенку удачи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, подбодрите, найдите несколько ласковых слов: у него впереди трудный день.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Забудьте фразу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: «Что ты сегодня получил?»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Встречайте ребенка после школы спокойно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, не обрушивайте на него тысячу вопросов, дайте расслабиться, вспомните, как вы сами чувствуете себя после тяжелого рабочего дня, многочасового общения с людьми. 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lastRenderedPageBreak/>
        <w:t>Если же ребенок чересчур возбужден, если жаждет поделиться чем-то, не отмахивайтесь: это не займет много времени.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6. Если видите, что ребенок огорчен, но молчит,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не допытывайтесь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, пусть успокоится, тогда и расскажет все сам.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7. Выслушав замечания учителя,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 торопитесь устраивать ребенку </w:t>
      </w:r>
      <w:proofErr w:type="gramStart"/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взбучку</w:t>
      </w:r>
      <w:proofErr w:type="gramEnd"/>
      <w:r w:rsidRPr="00622E80">
        <w:rPr>
          <w:rFonts w:ascii="Times New Roman" w:hAnsi="Times New Roman" w:cs="Times New Roman"/>
          <w:color w:val="002060"/>
          <w:sz w:val="28"/>
          <w:szCs w:val="28"/>
        </w:rPr>
        <w:t>. Постарайтесь, чтобы ваш разговор с учителем происходил наедине. Кстати, всегда нелишне выслушать обе стороны и не торопиться с выводами.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8. После школы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не торопитесь сажать ребенка за уроки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, надо два - три часа отдохнуть (а в первом классе хорошо бы часа полтора поспать) для восстановления сил. Лучшее время для приготовления уроков — с 15 до 17 часов.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9.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Не заставляйте первоклассника делать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 все уроки за один присест, после 15-20 минут занятий необходимы 10-15 минутные "переменки", лучше, если они будут подвижными.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10. Во время приготовления уроков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не сидите у малыша над душой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, дайте ему возможность работать самому, но, если нужна ваша помощь, наберитесь терпения.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Спокойный тон, поддержка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 («Не волнуйся, все получится!», «Давай разберемся вместе!», «Я тебе помогу!»), похвала (даже если не очень получается) - необходимы.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11. В общении с ребенком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старайтесь избегать условий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: «Если ты сделаешь, то...». Порой условия становятся невыполнимыми вне зависимости от ребенка, и вы можете оказаться в очень сложной ситуации.</w:t>
      </w:r>
    </w:p>
    <w:p w:rsidR="00D811A8" w:rsidRPr="00622E80" w:rsidRDefault="00D811A8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12.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Постарайтесь найти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 в течение дня хотя бы полчаса, когда вы будете принадлежать только ребенку, не отвлекаясь на домашние заботы, телевизор, общение с другими членами семьи. В этот момент важнее всего для вас должны стоять его дела, заботы, радости и неудачи.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13.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Выработайте единую тактику в семье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, свои разногласия по поводу педагогических приемов решайте без ребенка. Если что-то не получается, посоветуйтесь с учителем, врачом, психологом, просматривайте литературу для родителей: там вы найдете много полезного.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>14. Во время учебного года есть критические периоды, когда учиться сложнее, быстрее наступает утомлени</w:t>
      </w:r>
      <w:r w:rsidR="00D811A8" w:rsidRPr="00622E80">
        <w:rPr>
          <w:rFonts w:ascii="Times New Roman" w:hAnsi="Times New Roman" w:cs="Times New Roman"/>
          <w:color w:val="002060"/>
          <w:sz w:val="28"/>
          <w:szCs w:val="28"/>
        </w:rPr>
        <w:t>е, снижена работоспособность. Эт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о первые 4-6 недель для первоклассников (3-4 недели для учащихся 2-4 классов), конец второй четверти (примерно с 15 декабря), первая неделя после зимних каникул, середина третьей четверти.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В это время надо быть особенно внимательными к состоянию ребенка.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15.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Не отмахивайтесь от жалоб ребенка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 на головную боль, усталость, плохое состояние. Чаще всего это объективные показатели трудности учебы.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16. </w:t>
      </w:r>
      <w:proofErr w:type="gramStart"/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Учтите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, что даже «совсем большие» дети (мы часто говорим:</w:t>
      </w:r>
      <w:proofErr w:type="gramEnd"/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622E80">
        <w:rPr>
          <w:rFonts w:ascii="Times New Roman" w:hAnsi="Times New Roman" w:cs="Times New Roman"/>
          <w:color w:val="002060"/>
          <w:sz w:val="28"/>
          <w:szCs w:val="28"/>
        </w:rPr>
        <w:t>«Ты уже большой!» 7-8 летнему ребенку) очень любят сказку перед сном, песенку и ласковое поглаживание.</w:t>
      </w:r>
      <w:proofErr w:type="gramEnd"/>
      <w:r w:rsidRPr="00622E80">
        <w:rPr>
          <w:rFonts w:ascii="Times New Roman" w:hAnsi="Times New Roman" w:cs="Times New Roman"/>
          <w:color w:val="002060"/>
          <w:sz w:val="28"/>
          <w:szCs w:val="28"/>
        </w:rPr>
        <w:t xml:space="preserve"> Все это успокаивает их, помогает снять напряжение, накопившееся за день, спокойно уснуть. 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Старайтесь не вспоминать перед сном неприятности</w:t>
      </w:r>
      <w:r w:rsidRPr="00622E80">
        <w:rPr>
          <w:rFonts w:ascii="Times New Roman" w:hAnsi="Times New Roman" w:cs="Times New Roman"/>
          <w:color w:val="002060"/>
          <w:sz w:val="28"/>
          <w:szCs w:val="28"/>
        </w:rPr>
        <w:t>, не выяснять отношения, не обсуждать завтрашнюю контрольную.</w:t>
      </w:r>
    </w:p>
    <w:p w:rsidR="00210FE2" w:rsidRPr="00622E80" w:rsidRDefault="00210FE2" w:rsidP="00622E80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Завтра новый учебный день и вы должны сделать все, чтобы ребенок бы</w:t>
      </w:r>
      <w:r w:rsidR="00DB38DC" w:rsidRPr="00622E80">
        <w:rPr>
          <w:rFonts w:ascii="Times New Roman" w:hAnsi="Times New Roman" w:cs="Times New Roman"/>
          <w:b/>
          <w:color w:val="002060"/>
          <w:sz w:val="28"/>
          <w:szCs w:val="28"/>
        </w:rPr>
        <w:t>л спокойным, добрым и радостным</w:t>
      </w:r>
      <w:r w:rsidRPr="00622E8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210FE2" w:rsidRPr="00622E80" w:rsidRDefault="00210FE2" w:rsidP="00622E80">
      <w:pPr>
        <w:pStyle w:val="a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50446" w:rsidRPr="00622E80" w:rsidRDefault="00350446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4C2E47" w:rsidRPr="00622E80" w:rsidRDefault="004C2E47" w:rsidP="00622E8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4C2E47" w:rsidRPr="00622E80" w:rsidSect="004C2E47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D3"/>
    <w:rsid w:val="00074769"/>
    <w:rsid w:val="00210FE2"/>
    <w:rsid w:val="00350446"/>
    <w:rsid w:val="004C2E47"/>
    <w:rsid w:val="00622E80"/>
    <w:rsid w:val="007910AA"/>
    <w:rsid w:val="00803D74"/>
    <w:rsid w:val="00937ECD"/>
    <w:rsid w:val="00A971D3"/>
    <w:rsid w:val="00D811A8"/>
    <w:rsid w:val="00DB38DC"/>
    <w:rsid w:val="00E503F6"/>
    <w:rsid w:val="00E522BF"/>
    <w:rsid w:val="00F7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A"/>
  </w:style>
  <w:style w:type="paragraph" w:styleId="1">
    <w:name w:val="heading 1"/>
    <w:basedOn w:val="a"/>
    <w:link w:val="10"/>
    <w:uiPriority w:val="9"/>
    <w:qFormat/>
    <w:rsid w:val="00F7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7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7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D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F77D68"/>
  </w:style>
  <w:style w:type="character" w:styleId="a3">
    <w:name w:val="Hyperlink"/>
    <w:basedOn w:val="a0"/>
    <w:uiPriority w:val="99"/>
    <w:semiHidden/>
    <w:unhideWhenUsed/>
    <w:rsid w:val="00F77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D68"/>
    <w:rPr>
      <w:b/>
      <w:bCs/>
    </w:rPr>
  </w:style>
  <w:style w:type="character" w:styleId="a6">
    <w:name w:val="Emphasis"/>
    <w:basedOn w:val="a0"/>
    <w:uiPriority w:val="20"/>
    <w:qFormat/>
    <w:rsid w:val="00F77D68"/>
    <w:rPr>
      <w:i/>
      <w:iCs/>
    </w:rPr>
  </w:style>
  <w:style w:type="paragraph" w:styleId="a7">
    <w:name w:val="No Spacing"/>
    <w:uiPriority w:val="1"/>
    <w:qFormat/>
    <w:rsid w:val="00210FE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2E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psyfeo.ru/?p=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syfeo.ru/?p=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4D0A-8D35-498A-9F23-93E39C41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7</cp:revision>
  <dcterms:created xsi:type="dcterms:W3CDTF">2021-05-10T13:43:00Z</dcterms:created>
  <dcterms:modified xsi:type="dcterms:W3CDTF">2024-06-18T16:12:00Z</dcterms:modified>
</cp:coreProperties>
</file>