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34" w:rsidRPr="00CF2C34" w:rsidRDefault="00CF2C34" w:rsidP="001F1830">
      <w:pPr>
        <w:pStyle w:val="article-renderblock"/>
        <w:jc w:val="center"/>
        <w:rPr>
          <w:color w:val="92D050"/>
          <w:sz w:val="32"/>
          <w:szCs w:val="32"/>
        </w:rPr>
      </w:pPr>
      <w:r w:rsidRPr="00CF2C34">
        <w:rPr>
          <w:color w:val="92D050"/>
          <w:sz w:val="32"/>
          <w:szCs w:val="32"/>
          <w:lang w:val="en-US"/>
        </w:rPr>
        <w:t>МДОУ “</w:t>
      </w:r>
      <w:r w:rsidRPr="00CF2C34">
        <w:rPr>
          <w:color w:val="92D050"/>
          <w:sz w:val="32"/>
          <w:szCs w:val="32"/>
        </w:rPr>
        <w:t>Детский сад №227»</w:t>
      </w: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Pr="00CF2C34" w:rsidRDefault="00CF2C34" w:rsidP="001F1830">
      <w:pPr>
        <w:pStyle w:val="article-renderblock"/>
        <w:jc w:val="center"/>
        <w:rPr>
          <w:color w:val="00B050"/>
          <w:sz w:val="44"/>
          <w:szCs w:val="44"/>
        </w:rPr>
      </w:pPr>
    </w:p>
    <w:p w:rsidR="001F1830" w:rsidRPr="00CF2C34" w:rsidRDefault="001F1830" w:rsidP="001F1830">
      <w:pPr>
        <w:pStyle w:val="article-renderblock"/>
        <w:jc w:val="center"/>
        <w:rPr>
          <w:color w:val="00B050"/>
          <w:sz w:val="44"/>
          <w:szCs w:val="44"/>
        </w:rPr>
      </w:pPr>
      <w:r w:rsidRPr="00CF2C34">
        <w:rPr>
          <w:color w:val="00B050"/>
          <w:sz w:val="44"/>
          <w:szCs w:val="44"/>
        </w:rPr>
        <w:t>Консультация для педагогов</w:t>
      </w:r>
    </w:p>
    <w:p w:rsidR="000C1DE7" w:rsidRPr="00CF2C34" w:rsidRDefault="001F1830" w:rsidP="001F1830">
      <w:pPr>
        <w:pStyle w:val="article-renderblock"/>
        <w:jc w:val="center"/>
        <w:rPr>
          <w:b/>
          <w:color w:val="00B050"/>
          <w:sz w:val="44"/>
          <w:szCs w:val="44"/>
        </w:rPr>
      </w:pPr>
      <w:r w:rsidRPr="00CF2C34">
        <w:rPr>
          <w:b/>
          <w:color w:val="00B050"/>
          <w:sz w:val="44"/>
          <w:szCs w:val="44"/>
        </w:rPr>
        <w:t>«Информационная безопасность в сети»</w:t>
      </w:r>
    </w:p>
    <w:p w:rsidR="00CF2C34" w:rsidRDefault="00CF2C34" w:rsidP="001F1830">
      <w:pPr>
        <w:pStyle w:val="article-renderblock"/>
        <w:jc w:val="center"/>
        <w:rPr>
          <w:b/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b/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b/>
          <w:sz w:val="32"/>
          <w:szCs w:val="32"/>
        </w:rPr>
      </w:pPr>
    </w:p>
    <w:p w:rsidR="00CF2C34" w:rsidRPr="00CF2C34" w:rsidRDefault="00CF2C34" w:rsidP="00CF2C34">
      <w:pPr>
        <w:pStyle w:val="article-renderblock"/>
        <w:jc w:val="center"/>
        <w:rPr>
          <w:color w:val="00B050"/>
          <w:sz w:val="32"/>
          <w:szCs w:val="32"/>
        </w:rPr>
      </w:pPr>
      <w:r w:rsidRPr="00CF2C34">
        <w:rPr>
          <w:color w:val="00B050"/>
          <w:sz w:val="32"/>
          <w:szCs w:val="32"/>
        </w:rPr>
        <w:t xml:space="preserve">                                                                          Подготовила:</w:t>
      </w:r>
    </w:p>
    <w:p w:rsidR="00CF2C34" w:rsidRPr="00CF2C34" w:rsidRDefault="00CF2C34" w:rsidP="00CF2C34">
      <w:pPr>
        <w:pStyle w:val="article-renderblock"/>
        <w:jc w:val="center"/>
        <w:rPr>
          <w:color w:val="00B050"/>
          <w:sz w:val="32"/>
          <w:szCs w:val="32"/>
        </w:rPr>
      </w:pPr>
      <w:r w:rsidRPr="00CF2C34">
        <w:rPr>
          <w:color w:val="00B050"/>
          <w:sz w:val="32"/>
          <w:szCs w:val="32"/>
        </w:rPr>
        <w:t xml:space="preserve">                                                                         </w:t>
      </w:r>
      <w:proofErr w:type="spellStart"/>
      <w:r w:rsidRPr="00CF2C34">
        <w:rPr>
          <w:color w:val="00B050"/>
          <w:sz w:val="32"/>
          <w:szCs w:val="32"/>
        </w:rPr>
        <w:t>Бубнова</w:t>
      </w:r>
      <w:proofErr w:type="spellEnd"/>
      <w:r w:rsidRPr="00CF2C34">
        <w:rPr>
          <w:color w:val="00B050"/>
          <w:sz w:val="32"/>
          <w:szCs w:val="32"/>
        </w:rPr>
        <w:t xml:space="preserve"> О.В.</w:t>
      </w:r>
    </w:p>
    <w:p w:rsidR="00CF2C34" w:rsidRPr="00CF2C34" w:rsidRDefault="00CF2C34" w:rsidP="00CF2C34">
      <w:pPr>
        <w:pStyle w:val="article-renderblock"/>
        <w:jc w:val="center"/>
        <w:rPr>
          <w:color w:val="00B050"/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CF2C34" w:rsidRDefault="00CF2C34" w:rsidP="001F1830">
      <w:pPr>
        <w:pStyle w:val="article-renderblock"/>
        <w:jc w:val="center"/>
        <w:rPr>
          <w:sz w:val="32"/>
          <w:szCs w:val="32"/>
        </w:rPr>
      </w:pPr>
    </w:p>
    <w:p w:rsidR="00703EAD" w:rsidRPr="00CF2C34" w:rsidRDefault="00CF2C34" w:rsidP="001F1830">
      <w:pPr>
        <w:pStyle w:val="article-renderblock"/>
        <w:jc w:val="center"/>
        <w:rPr>
          <w:color w:val="92D050"/>
          <w:sz w:val="32"/>
          <w:szCs w:val="32"/>
        </w:rPr>
      </w:pPr>
      <w:r w:rsidRPr="00CF2C34">
        <w:rPr>
          <w:color w:val="92D050"/>
          <w:sz w:val="32"/>
          <w:szCs w:val="32"/>
        </w:rPr>
        <w:t>Ярославль</w:t>
      </w:r>
    </w:p>
    <w:p w:rsidR="00CF2C34" w:rsidRPr="00CF2C34" w:rsidRDefault="00CF2C34" w:rsidP="001F1830">
      <w:pPr>
        <w:pStyle w:val="article-renderblock"/>
        <w:jc w:val="center"/>
        <w:rPr>
          <w:color w:val="92D050"/>
          <w:sz w:val="32"/>
          <w:szCs w:val="32"/>
        </w:rPr>
      </w:pPr>
      <w:r w:rsidRPr="00CF2C34">
        <w:rPr>
          <w:color w:val="92D050"/>
          <w:sz w:val="32"/>
          <w:szCs w:val="32"/>
        </w:rPr>
        <w:t>2021</w:t>
      </w:r>
    </w:p>
    <w:p w:rsidR="00CF2C34" w:rsidRPr="001F1830" w:rsidRDefault="00CF2C34" w:rsidP="00CF2C34">
      <w:pPr>
        <w:pStyle w:val="article-renderblock"/>
        <w:jc w:val="center"/>
        <w:rPr>
          <w:sz w:val="32"/>
          <w:szCs w:val="32"/>
        </w:rPr>
      </w:pPr>
      <w:r w:rsidRPr="001F1830">
        <w:rPr>
          <w:sz w:val="32"/>
          <w:szCs w:val="32"/>
        </w:rPr>
        <w:lastRenderedPageBreak/>
        <w:t>Консультация для педагогов</w:t>
      </w:r>
    </w:p>
    <w:p w:rsidR="00CF2C34" w:rsidRDefault="00CF2C34" w:rsidP="00CF2C34">
      <w:pPr>
        <w:pStyle w:val="article-renderblock"/>
        <w:jc w:val="center"/>
        <w:rPr>
          <w:b/>
          <w:sz w:val="32"/>
          <w:szCs w:val="32"/>
        </w:rPr>
      </w:pPr>
      <w:r w:rsidRPr="001F1830">
        <w:rPr>
          <w:b/>
          <w:sz w:val="32"/>
          <w:szCs w:val="32"/>
        </w:rPr>
        <w:t>«Информационная безопасность</w:t>
      </w:r>
      <w:r>
        <w:rPr>
          <w:b/>
          <w:sz w:val="32"/>
          <w:szCs w:val="32"/>
        </w:rPr>
        <w:t xml:space="preserve"> в сети</w:t>
      </w:r>
      <w:r w:rsidRPr="001F1830">
        <w:rPr>
          <w:b/>
          <w:sz w:val="32"/>
          <w:szCs w:val="32"/>
        </w:rPr>
        <w:t>»</w:t>
      </w:r>
    </w:p>
    <w:p w:rsidR="000C1DE7" w:rsidRPr="001F1830" w:rsidRDefault="000C1DE7" w:rsidP="00703EAD">
      <w:pPr>
        <w:pStyle w:val="article-renderblock"/>
        <w:spacing w:before="0" w:beforeAutospacing="0" w:after="0" w:afterAutospacing="0"/>
      </w:pPr>
      <w:r w:rsidRPr="001F1830">
        <w:t>Сегодня трудно представить жизнь человека без интернета. Всемирная паутина полностью захватила мир, дав людям бесконечное количество возможностей. Количество пользователей в  сети возрастает с каждым днем, и закономерно обсуждается вопрос о безопасности: в чем польза и вред интернета и какие угрозы скрывает виртуальный мир и как их предусмотреть.</w:t>
      </w:r>
    </w:p>
    <w:p w:rsidR="00C21C2F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1830">
        <w:rPr>
          <w:rFonts w:ascii="Times New Roman" w:eastAsia="Times New Roman" w:hAnsi="Times New Roman" w:cs="Times New Roman"/>
          <w:sz w:val="24"/>
          <w:szCs w:val="24"/>
        </w:rPr>
        <w:t>Несмотря на нео</w:t>
      </w:r>
      <w:r w:rsidR="001F1830" w:rsidRPr="001F1830">
        <w:rPr>
          <w:rFonts w:ascii="Times New Roman" w:eastAsia="Times New Roman" w:hAnsi="Times New Roman" w:cs="Times New Roman"/>
          <w:sz w:val="24"/>
          <w:szCs w:val="24"/>
        </w:rPr>
        <w:t xml:space="preserve">споримые положительные моменты,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>информация в Интернете малодостоверна и хаотична, обоснование различных утверждений может быть некорректным, интерпретация фактов искаженной.</w:t>
      </w:r>
      <w:proofErr w:type="gramEnd"/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Она, во многих случаях, представляет собой продукт индустрии сознания, деятельность которой направлена на манипулирование потребителями информации с политическими, экономическими или другими целями. Поэтому</w:t>
      </w:r>
      <w:r w:rsidRPr="001F183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нельзя слепо доверять информации, полученной из всемирной сети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. Прежде всего, </w:t>
      </w:r>
      <w:r w:rsidRPr="001F1830">
        <w:rPr>
          <w:rFonts w:ascii="Times New Roman" w:eastAsia="Times New Roman" w:hAnsi="Times New Roman" w:cs="Times New Roman"/>
          <w:bCs/>
          <w:sz w:val="24"/>
          <w:szCs w:val="24"/>
        </w:rPr>
        <w:t>необходимо научиться осуществлять контроль достоверности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more"/>
      <w:bookmarkEnd w:id="0"/>
    </w:p>
    <w:p w:rsidR="00703EAD" w:rsidRPr="001F1830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1F1830" w:rsidRDefault="00C21C2F" w:rsidP="00703E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недостоверной информации</w:t>
      </w:r>
    </w:p>
    <w:p w:rsidR="00C21C2F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  Прежде всего, </w:t>
      </w:r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эта проблема касается новостной сферы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>. В последнее время многие ругают официальные СМИ, телевидение и радио за «однобокость» в представлении информации и предпочитают социальные сети, играя роль «сарафанного радио», предавая, распространяя и комментируя заведомо ложную информацию.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 xml:space="preserve">  Так как только что-то необычное, сенсационное может привлечь внимание людей, появляются так называемые </w:t>
      </w:r>
      <w:proofErr w:type="spellStart"/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фейковые</w:t>
      </w:r>
      <w:proofErr w:type="spellEnd"/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фальшивые новости,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которые выгодны определенным группам лиц, например оппозиционным активистам, или людям, которые хотят привлечь внимание к той или иной проблеме некорректным путем. Эти новости, способные с быстротой молнии «зацепить» обычного пользователя сети, могут распространяться с огромной скоростью, по ходу обрастая все новыми и новыми подробностями. Это могут быть новости или реакция на какую-либо новость, поддержанная пользователями социальных сетей.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 xml:space="preserve">  Еще один некорректный способ подачи информации, хорошо работающий на привлечение внимания потребителей информации – </w:t>
      </w:r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использование шокирующих новостных заголовков</w:t>
      </w:r>
      <w:r w:rsidRPr="001F1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причем сами новости пи этом могут быть самые обычное. Например «Наташа Королева при смерти!» – новость о том, как в какой-то далекой деревне тезка известной певицы попала в ДТП. Но </w:t>
      </w:r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человек реагирует не на саму новость, а на ее заголовок, публикуя это в своей социальной сети, в </w:t>
      </w:r>
      <w:proofErr w:type="spellStart"/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блоге</w:t>
      </w:r>
      <w:proofErr w:type="spellEnd"/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твиттере</w:t>
      </w:r>
      <w:proofErr w:type="spellEnd"/>
      <w:r w:rsidRPr="001F18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и т.д.</w:t>
      </w:r>
      <w:r w:rsidRPr="001F18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>Если же это человек известный и его мнению многие доверяют, то новость расходится мгновенно. Много шума также вызвала новость о том, что популярный мультфильм «Ну, погоди!» могут отнести к категории «18+» в соответствии с принятым Федеральным законом Российской Федерации от 29 декабря 2010 г. N 436-ФЗ "О защите детей от информации, причиняющей вред их здоровью и развитию". На самом деле оказалось, что речь шла об ограничении показа одноименного шведского эротического мультфильма 2008 года с категорией «18+», но общество было растревожено: сообщение вызывало неоднозначную реакцию и разошлось по сети.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Провокационные новости</w:t>
      </w:r>
      <w:r w:rsidRPr="001F1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распространяются преднамеренно, в целях черного пиара. Они, как правило, быстро опровергаются, но все равно цель бывает достигнута – возникают долгие обсуждения в обществе, к обсуждаемому лицу привлекается всеобще внимание.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 xml:space="preserve">  На самом деле </w:t>
      </w: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недостоверная информация встречается не только информационно-</w:t>
      </w: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 xml:space="preserve">развлекательной сфере, но и в любых других, включая </w:t>
      </w:r>
      <w:proofErr w:type="gramStart"/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образовательную</w:t>
      </w:r>
      <w:proofErr w:type="gramEnd"/>
      <w:r w:rsidRPr="00703E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Масса ошибок встречается в различных банках рефератов, которым так любят пользоваться школьники и студенты. Учебники должны иметь лицензию, соответствовать ФГОС, входить в Федеральный перечень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С другой стороны, электронный учебник в сети может выпустить каждый желающий и никто не будет застрахован от получения из него недостоверной информации. Ведь этот учебник не рассматривается специальной комиссией и не получает соответствующих разрешений, но тем не менее, он доступен любому желающему.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 xml:space="preserve">Доверять в сети можно официальным энциклопедиям, словарям. Но в тоже время, следует учитывать следующий момент. К примеру, в последнее время большую популярность приобрела </w:t>
      </w:r>
      <w:proofErr w:type="spellStart"/>
      <w:r w:rsidRPr="001F1830">
        <w:rPr>
          <w:rFonts w:ascii="Times New Roman" w:eastAsia="Times New Roman" w:hAnsi="Times New Roman" w:cs="Times New Roman"/>
          <w:sz w:val="24"/>
          <w:szCs w:val="24"/>
        </w:rPr>
        <w:t>Википедия</w:t>
      </w:r>
      <w:proofErr w:type="spellEnd"/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– свободная энциклопедия. Информация, опубликованная в ней, вполне может оказаться недостоверной, поскольку доступ к редактированию статей имеет любой желающий – от научного сотрудника до учащегося начальной школы.</w:t>
      </w:r>
    </w:p>
    <w:p w:rsidR="00703EAD" w:rsidRPr="001F1830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1F1830" w:rsidRDefault="00C21C2F" w:rsidP="00703E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b/>
          <w:bCs/>
          <w:sz w:val="24"/>
          <w:szCs w:val="24"/>
        </w:rPr>
        <w:t>Как    проверить представленную в сети Интернет информацию?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надо разобраться какая информация считается достоверной, а какая </w:t>
      </w:r>
      <w:proofErr w:type="gramStart"/>
      <w:r w:rsidRPr="001F1830">
        <w:rPr>
          <w:rFonts w:ascii="Times New Roman" w:eastAsia="Times New Roman" w:hAnsi="Times New Roman" w:cs="Times New Roman"/>
          <w:sz w:val="24"/>
          <w:szCs w:val="24"/>
        </w:rPr>
        <w:t>недостоверной</w:t>
      </w:r>
      <w:proofErr w:type="gramEnd"/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и научиться различать их.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Информация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>– это сведения о лицах, предметах, фактах, событиях, явлениях и процессах независимо от формы их представления.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Недостоверной считается информация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>, не соответствующая действительности. Она содержит сведения о событиях и явлениях, которых не существовало вообще или которые существовали, но сведения о них не соответствуют действительности, неполные или искаженные.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Достоверная информация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– информация, не вызывающая сомнений, подлинная, реальная. Сведения, соответствующие действительности, факты, наличие которых при необходимости можно подтвердить юридически корректными процедурами с использованием документов, свидетелей, экспертных заключений и т.д.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Достоверными также считаются сведения, публикуемые с обязательной ссылкой на источник. Правда тут опять же возникает вопрос достоверности источника информации.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Начнем с определения, что же такое источник информации. </w:t>
      </w:r>
    </w:p>
    <w:p w:rsidR="00C21C2F" w:rsidRPr="00703EAD" w:rsidRDefault="00C21C2F" w:rsidP="00703EA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 качестве источников информации могут выступать:</w:t>
      </w:r>
    </w:p>
    <w:p w:rsidR="00C21C2F" w:rsidRPr="001F1830" w:rsidRDefault="00C21C2F" w:rsidP="00703E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физические лица, в силу своего положения и полномочий располагающие сведениями, которыми интересуются средства массовой информации</w:t>
      </w:r>
    </w:p>
    <w:p w:rsidR="00C21C2F" w:rsidRPr="001F1830" w:rsidRDefault="00C21C2F" w:rsidP="00703E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реальная среда (природная, урбанистическая и предметно-вещественная среда, в которой обитает человек)</w:t>
      </w:r>
    </w:p>
    <w:p w:rsidR="00C21C2F" w:rsidRPr="001F1830" w:rsidRDefault="00C21C2F" w:rsidP="00703E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виртуальная информационная среда</w:t>
      </w:r>
    </w:p>
    <w:p w:rsidR="00C21C2F" w:rsidRPr="001F1830" w:rsidRDefault="00C21C2F" w:rsidP="00703E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документы</w:t>
      </w:r>
    </w:p>
    <w:p w:rsidR="00C21C2F" w:rsidRPr="001F1830" w:rsidRDefault="00C21C2F" w:rsidP="00703E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печатные издание, имеющее выходные данные (книга, энциклопедия, учебник, статьи в печатном журнале и т.д.)</w:t>
      </w:r>
    </w:p>
    <w:p w:rsidR="00C21C2F" w:rsidRPr="001F1830" w:rsidRDefault="00C21C2F" w:rsidP="00703E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сайты в сети интернет (Интернет СМИ, Интернет-портал, Интернет-страница и т.д.)</w:t>
      </w:r>
    </w:p>
    <w:p w:rsidR="00C21C2F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Как уже было отмечено выше, документы является одними из самых надёжных источников информации, но только в том случае, если их можно проверить юридически.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Источники информации также могут быть достоверные и недостоверные, компетентные и некомпетентные.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Самые распространенные источники информации – представители официальных органов власти. Государственные учреждения в первую очередь обязаны снабжать граждан, наиболее точной, объективной информацией.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Поэтому получить информацию – это еще не значит полностью доверять ей.</w:t>
      </w:r>
    </w:p>
    <w:p w:rsidR="00703EAD" w:rsidRPr="001F1830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1F1830" w:rsidRDefault="00C21C2F" w:rsidP="00703E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b/>
          <w:bCs/>
          <w:sz w:val="24"/>
          <w:szCs w:val="24"/>
        </w:rPr>
        <w:t>Доказательства достоверности информации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703EAD" w:rsidRDefault="00C21C2F" w:rsidP="00703E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 Наличие ссылок на источники информации.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EA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Источники информации, уполномоченные в том или ином вопросе, либо специализирующимися непосредственно в той или иной области, называются компетентными.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На самом деле не всегда ссылка обязательна – есть случаи, когда информационные положения подтверждаются в ходе изложения материала. Это работает в том случае, если автор информации человек компетентный и является специалистом в той области, в которой пишет. В таком случае в большинстве случаев можно быть уверенным, что информация достоверна.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В большинстве случаев неназванные источники делают материал менее достоверным, особенно если в статье содержатся новости негативного характера, ранее неизвестные читателю. Прежде всего, людей волнует первоисточник появившейся информации.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 xml:space="preserve">Самым лучшим является наличие ссылок на авторитетные источники информации. Это могут быть агентства по сбору статистических данных, научно-исследовательские институты, другие официальные источники.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Зачастую в Интернете идет перепечатка данных с одного сайта на другие. Чем больше ссылок на исходный материал находится в Интернете, тем выше его авторитет в глазах других ресурсов, это говорит о том, что данному источнику информации доверяют. Тем не менее, его тоже лучше проверить, иногда многие сайты ссылаются на один и тот же источник недостоверной информации.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703EAD" w:rsidRDefault="00C21C2F" w:rsidP="00703E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Компетентность автора информации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3EAD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EAD">
        <w:rPr>
          <w:rFonts w:ascii="Times New Roman" w:eastAsia="Times New Roman" w:hAnsi="Times New Roman" w:cs="Times New Roman"/>
          <w:sz w:val="24"/>
          <w:szCs w:val="24"/>
        </w:rPr>
        <w:t xml:space="preserve">Очень важным является вопрос о компетентности автора информации. Стоит выяснить его статус, должность, познакомиться с другими работами, материалами, комментариями, отзывами. </w:t>
      </w:r>
      <w:proofErr w:type="gramStart"/>
      <w:r w:rsidRPr="00703EAD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703EAD">
        <w:rPr>
          <w:rFonts w:ascii="Times New Roman" w:eastAsia="Times New Roman" w:hAnsi="Times New Roman" w:cs="Times New Roman"/>
          <w:sz w:val="24"/>
          <w:szCs w:val="24"/>
        </w:rPr>
        <w:t xml:space="preserve"> данный автор ведет свой </w:t>
      </w:r>
      <w:proofErr w:type="spellStart"/>
      <w:r w:rsidRPr="00703EAD">
        <w:rPr>
          <w:rFonts w:ascii="Times New Roman" w:eastAsia="Times New Roman" w:hAnsi="Times New Roman" w:cs="Times New Roman"/>
          <w:sz w:val="24"/>
          <w:szCs w:val="24"/>
        </w:rPr>
        <w:t>блог</w:t>
      </w:r>
      <w:proofErr w:type="spellEnd"/>
      <w:r w:rsidRPr="00703EAD">
        <w:rPr>
          <w:rFonts w:ascii="Times New Roman" w:eastAsia="Times New Roman" w:hAnsi="Times New Roman" w:cs="Times New Roman"/>
          <w:sz w:val="24"/>
          <w:szCs w:val="24"/>
        </w:rPr>
        <w:t>, у него есть страница в социальной сети, он имеет научную степень, журналистский опыт и пр. естественно, если этому автору доверяют многие, то степень правдивости информации, представленной им, существенно возрастает.</w:t>
      </w:r>
    </w:p>
    <w:p w:rsidR="00C21C2F" w:rsidRPr="00703EAD" w:rsidRDefault="00C21C2F" w:rsidP="00703EA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Рейтинг ресурса, на котором размещена информация</w:t>
      </w:r>
    </w:p>
    <w:p w:rsidR="00703EAD" w:rsidRPr="00703EAD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  Насколько он популярен среди пользователей, пользуется или не пользуется авторитетом, какие отзывы существуют о данном ресурсе в сети. В этом могут помочь 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lastRenderedPageBreak/>
        <w:t>известные информационно-поисковые системы, например «</w:t>
      </w:r>
      <w:proofErr w:type="spellStart"/>
      <w:r w:rsidRPr="001F1830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1F1830">
        <w:rPr>
          <w:rFonts w:ascii="Times New Roman" w:eastAsia="Times New Roman" w:hAnsi="Times New Roman" w:cs="Times New Roman"/>
          <w:sz w:val="24"/>
          <w:szCs w:val="24"/>
        </w:rPr>
        <w:t>». Он покажет и индекс цитирования ресурса, и выдаст через поисковый запрос информацию о нем, а также по различным комбинациям поисковых запросов представит аналогичную информацию, которая поможет сравнить данные, оценить их достоверность.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В принципе, юридически информация из Интернета не считается полученной из достоверных источников. Только в том случае, если у ресурса есть свидетельство о регистрации СМИ, он несет особую ответственность за любую опубликованную информацию. Поэтому таким сайтам можно доверять больше, в связи с тем, что они стараются избегать непроверенных данных.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Также можно доверять официальным информационным агентствам, например ИТАР-ТАСС, Интерфакс, РИА «Новости», которые имеют в Интернете свои серверы.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 xml:space="preserve">Есть и сетевые агентства, заслуживающие уважения. Одно из крупнейших - НСН (Национальная служба новостей, или NNS - </w:t>
      </w:r>
      <w:proofErr w:type="spellStart"/>
      <w:r w:rsidRPr="001F1830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830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830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), имеет развитую собственную корреспондентскую сеть, регулярно выпускает аналитические сборники статей, написанных на высоком теоретическом и публицистическом уровне. В качестве примера предоставления качественной информации можно привести онлайновое издание </w:t>
      </w:r>
      <w:proofErr w:type="spellStart"/>
      <w:r w:rsidRPr="001F1830">
        <w:rPr>
          <w:rFonts w:ascii="Times New Roman" w:eastAsia="Times New Roman" w:hAnsi="Times New Roman" w:cs="Times New Roman"/>
          <w:sz w:val="24"/>
          <w:szCs w:val="24"/>
        </w:rPr>
        <w:t>Gazeta.ru</w:t>
      </w:r>
      <w:proofErr w:type="spellEnd"/>
      <w:r w:rsidRPr="001F18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703EAD" w:rsidRDefault="00C21C2F" w:rsidP="00703EA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Образовательные ресурсы, прошедшие проверку достоверности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1C2F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Образовательные ресурсы, прошедшие проверку достоверности можно увидеть в различных официальных коллекциях образовательных ресурсов. Приведем некоторые примеры: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1F1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- Единое окно доступа к образовательным ресурсам. Учебно-методические материалы для общего образования по всем предметам по типам Интернет-ресурсов, каталог ресурсов для профессионального образования.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1F1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- Школьная коллекция. Каталог ресурсов для педагога (методические материалы), каталог для учащихся (электронные учебники, контрольные работы и т.д.) по средней школе по всем дисциплинам.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1F1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центр информационно-образовательных ресурсов. Учебные интерактивные модули по всем предметам для среднего и профессионального образования; методические материалы по профессиональному образованию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1F1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http://school.edu.ru</w:t>
        </w:r>
      </w:hyperlink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- Российский общеобразовательный портал Единая коллекция цифровых образовательных ресурсов. Методические и учебные материалы для начальной и средней школы по предметам.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Ресурсы, опубликованные там, в большинстве своем прошли научно-методическую экспертизу.</w:t>
      </w:r>
    </w:p>
    <w:p w:rsidR="00703EAD" w:rsidRPr="001F1830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EAD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EAD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EAD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EAD" w:rsidRPr="001F1830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703EAD" w:rsidRDefault="00C21C2F" w:rsidP="00703E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Проверка и оценка фактов – обязательный момент подтверждения достоверности информации.</w:t>
      </w:r>
    </w:p>
    <w:p w:rsidR="00C21C2F" w:rsidRPr="00703EAD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lastRenderedPageBreak/>
        <w:t>Достоверность факта строго установлена, его невозможно выдумать, Любые фактические и статистические данные имеют источник. Ссылка на источник позволяет читателю оценить факты. Проверка точности фактов и приведенных чисел с большой долей вероятности покажет, на какие данные опирается тот или иной информационный ресурс.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Как правило, информации, представленной в Интернете, свойственно вольное обращение с фактами. Научная недостоверность сообщения может быть результатом того, что автор не включает в сообщение информацию в полном объеме. Здесь можно выделить два случая: автор сам не владеет всей информацией - недостаточные знания о предмете сообщения и автор умышленно скрывает от потребителя часть информации - селекция информации. Внимание может привлекаться к какому-то одному свойству материального объекта или явления, может быть предпринята неудачная попытка популяризации научных знаний. Адаптация информационного сообщения к тезаурусу и возрастным особенностям объекта информационного воздействия может привести к значительному искажению информации, вплоть до научных ошибок.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Таким образом, фактические ошибки могут быть связаны с неправильным пониманием текста, с его неверным прочтением или толкованием.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Фактические ошибки возникают по разным причинам. К примеру, человек не способен правильно оценить содержание текста и вычленить одну из основных проблем. Фактическая ошибка может появиться и в том случае, когда человек не способен обнаружить и грамотно сформулировать авторскую позицию.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Авторы текста зачастую могут домыслить то, о чем в тексте не упоминается, это неуместное проявление фантазии тоже становится причиной появления фактических ошибок.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Фактические ошибки также могут возникнуть в результате неточного цитирования, смысловой и терминологической путаницы.</w:t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  <w:r w:rsidRPr="001F1830">
        <w:rPr>
          <w:rFonts w:ascii="Times New Roman" w:eastAsia="Times New Roman" w:hAnsi="Times New Roman" w:cs="Times New Roman"/>
          <w:sz w:val="24"/>
          <w:szCs w:val="24"/>
        </w:rPr>
        <w:br/>
        <w:t>Таким образом, умение работать с фактами – первый шаг к формированию грамотной оценки информационного сообщения на предмет его достоверности.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703EAD" w:rsidRDefault="00C21C2F" w:rsidP="00703E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Оценка адресной  направленности ресурса.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1C2F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Для выяснения достоверности информации очень важно оценить адресную направленность ресурса. Кому адресована информация, какой возрастной, социальной категории? Важен также уровень образования потребителей информации. К примеру, информация, понятная студентам технического вуза и людям с </w:t>
      </w:r>
      <w:proofErr w:type="gramStart"/>
      <w:r w:rsidRPr="001F1830">
        <w:rPr>
          <w:rFonts w:ascii="Times New Roman" w:eastAsia="Times New Roman" w:hAnsi="Times New Roman" w:cs="Times New Roman"/>
          <w:sz w:val="24"/>
          <w:szCs w:val="24"/>
        </w:rPr>
        <w:t>высшем</w:t>
      </w:r>
      <w:proofErr w:type="gramEnd"/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образованием не всегда будет доступна для школьников, людей, имеющих только среднее образование. Дело в том, что формальное образование построено на научных принципах, и у образованного человека всегда имеется некоторая культура восприятия информации, критического осмысления и работы с ней.</w:t>
      </w:r>
    </w:p>
    <w:p w:rsidR="00703EAD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EAD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EAD" w:rsidRPr="001F1830" w:rsidRDefault="00703EAD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703EAD" w:rsidRDefault="00C21C2F" w:rsidP="00703E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Корректная и некорректная аргументация информации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lastRenderedPageBreak/>
        <w:t>Еще одним важным моментов, является аргументация информации. Если что-то обосновывается, то это уже верно, закон достаточного основания выполняется, высказывания хорошо аргументированы, но обоснование может быть как корректным, так и некорректным. К примеру, если спорящие стороны интересует не истина, а победа в споре, то противники прибегают к способам, запрещенным логикой. </w:t>
      </w:r>
    </w:p>
    <w:p w:rsidR="00C21C2F" w:rsidRPr="001F1830" w:rsidRDefault="00C21C2F" w:rsidP="00703E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C21C2F" w:rsidRPr="00703EAD" w:rsidRDefault="00C21C2F" w:rsidP="00703E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Наиболее распространенные непроизвольные способы защиты и опровержения</w:t>
      </w:r>
      <w:r w:rsidRPr="00703E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703E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запрещенные логикой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доводы к личности, к публике;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аргументы к авторитету; 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сведение к абсурду выдвинутого положения; двойственная оценка одного и того же;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бездоказательная оценка утверждений противника;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аргументы к жалости;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аргументы к силе;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подмена вопроса об истинности тезиса, вопросом о вреде и опасности его;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принятие простой последовательности события во времени за их причинную связь; поспешное обобщение;</w:t>
      </w:r>
    </w:p>
    <w:p w:rsidR="00C21C2F" w:rsidRPr="001F1830" w:rsidRDefault="00C21C2F" w:rsidP="0070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аргумент к тщеславию и т.п.</w:t>
      </w:r>
    </w:p>
    <w:p w:rsidR="00C21C2F" w:rsidRPr="001F1830" w:rsidRDefault="00C21C2F" w:rsidP="0070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F" w:rsidRPr="00703EAD" w:rsidRDefault="00C21C2F" w:rsidP="00703E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Таким образом, для того чтобы сориентироваться в мире информации и уметь отделять достоверную информацию </w:t>
      </w:r>
      <w:proofErr w:type="gramStart"/>
      <w:r w:rsidRPr="00703EA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703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недостоверной, необходимо:</w:t>
      </w:r>
    </w:p>
    <w:p w:rsidR="00C21C2F" w:rsidRPr="001F1830" w:rsidRDefault="00C21C2F" w:rsidP="00703E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владеть навыками грамотного поиска информации, четко представлять себе, что надо найти в сети, правильно формулировать поисковый запрос</w:t>
      </w:r>
    </w:p>
    <w:p w:rsidR="00C21C2F" w:rsidRPr="001F1830" w:rsidRDefault="00C21C2F" w:rsidP="00703E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исследовать источники информации</w:t>
      </w:r>
    </w:p>
    <w:p w:rsidR="00C21C2F" w:rsidRPr="001F1830" w:rsidRDefault="00C21C2F" w:rsidP="00703E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1F1830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proofErr w:type="gramEnd"/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 отбирать и оценивать информацию,</w:t>
      </w:r>
    </w:p>
    <w:p w:rsidR="00C21C2F" w:rsidRPr="001F1830" w:rsidRDefault="00C21C2F" w:rsidP="00703E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уметь проверять фактические ошибки</w:t>
      </w:r>
    </w:p>
    <w:p w:rsidR="00C21C2F" w:rsidRPr="001F1830" w:rsidRDefault="00C21C2F" w:rsidP="00703E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изучать синтаксический план функционирования информации, логики ее построения, структуры</w:t>
      </w:r>
    </w:p>
    <w:p w:rsidR="00C21C2F" w:rsidRPr="001F1830" w:rsidRDefault="00C21C2F" w:rsidP="00703E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 xml:space="preserve">уметь отделять аргументацию научную от </w:t>
      </w:r>
      <w:proofErr w:type="gramStart"/>
      <w:r w:rsidRPr="001F1830">
        <w:rPr>
          <w:rFonts w:ascii="Times New Roman" w:eastAsia="Times New Roman" w:hAnsi="Times New Roman" w:cs="Times New Roman"/>
          <w:sz w:val="24"/>
          <w:szCs w:val="24"/>
        </w:rPr>
        <w:t>ненаучной</w:t>
      </w:r>
      <w:proofErr w:type="gramEnd"/>
      <w:r w:rsidRPr="001F1830">
        <w:rPr>
          <w:rFonts w:ascii="Times New Roman" w:eastAsia="Times New Roman" w:hAnsi="Times New Roman" w:cs="Times New Roman"/>
          <w:sz w:val="24"/>
          <w:szCs w:val="24"/>
        </w:rPr>
        <w:t>, корректную от некорректной,</w:t>
      </w:r>
    </w:p>
    <w:p w:rsidR="00C21C2F" w:rsidRPr="001F1830" w:rsidRDefault="00C21C2F" w:rsidP="00703E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сравнивать смысл, заложенный в информационном сообщении со своими базовыми званиями по той или иной проблеме, в случае их нехватки обращаться к дополнительной литературе, к другим источникам информации</w:t>
      </w:r>
    </w:p>
    <w:p w:rsidR="00C21C2F" w:rsidRPr="001F1830" w:rsidRDefault="00C21C2F" w:rsidP="00703E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830">
        <w:rPr>
          <w:rFonts w:ascii="Times New Roman" w:eastAsia="Times New Roman" w:hAnsi="Times New Roman" w:cs="Times New Roman"/>
          <w:sz w:val="24"/>
          <w:szCs w:val="24"/>
        </w:rPr>
        <w:t>систематизировать информацию, искать скрытый смысл</w:t>
      </w:r>
    </w:p>
    <w:p w:rsidR="00636780" w:rsidRPr="001F1830" w:rsidRDefault="00636780" w:rsidP="00703E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6780" w:rsidRPr="001F1830" w:rsidSect="00CF2C34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64D"/>
    <w:multiLevelType w:val="multilevel"/>
    <w:tmpl w:val="BF04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D244A"/>
    <w:multiLevelType w:val="multilevel"/>
    <w:tmpl w:val="BDB8F5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34E45BF8"/>
    <w:multiLevelType w:val="hybridMultilevel"/>
    <w:tmpl w:val="1B2A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005CE"/>
    <w:multiLevelType w:val="hybridMultilevel"/>
    <w:tmpl w:val="E06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F6403"/>
    <w:multiLevelType w:val="multilevel"/>
    <w:tmpl w:val="2674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24EA6"/>
    <w:multiLevelType w:val="hybridMultilevel"/>
    <w:tmpl w:val="161E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457CF"/>
    <w:multiLevelType w:val="hybridMultilevel"/>
    <w:tmpl w:val="C4EA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40346"/>
    <w:multiLevelType w:val="hybridMultilevel"/>
    <w:tmpl w:val="9658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C3BAF"/>
    <w:multiLevelType w:val="multilevel"/>
    <w:tmpl w:val="DCA8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3553E"/>
    <w:multiLevelType w:val="multilevel"/>
    <w:tmpl w:val="E9CC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1172B"/>
    <w:multiLevelType w:val="multilevel"/>
    <w:tmpl w:val="FE8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B5E93"/>
    <w:multiLevelType w:val="hybridMultilevel"/>
    <w:tmpl w:val="E3C2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D5998"/>
    <w:multiLevelType w:val="multilevel"/>
    <w:tmpl w:val="B45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C4AFC"/>
    <w:multiLevelType w:val="multilevel"/>
    <w:tmpl w:val="DB8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22AA7"/>
    <w:multiLevelType w:val="multilevel"/>
    <w:tmpl w:val="EAA4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1C2F"/>
    <w:rsid w:val="000C1DE7"/>
    <w:rsid w:val="00193B9E"/>
    <w:rsid w:val="001F1830"/>
    <w:rsid w:val="00636780"/>
    <w:rsid w:val="00703EAD"/>
    <w:rsid w:val="008B2025"/>
    <w:rsid w:val="00B260BE"/>
    <w:rsid w:val="00C21C2F"/>
    <w:rsid w:val="00CD7F7F"/>
    <w:rsid w:val="00CF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1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21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21C2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1C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1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0C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3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2021-07-12T08:10:00Z</dcterms:created>
  <dcterms:modified xsi:type="dcterms:W3CDTF">2021-10-07T18:28:00Z</dcterms:modified>
</cp:coreProperties>
</file>