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8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84">
        <w:rPr>
          <w:rFonts w:ascii="Times New Roman" w:hAnsi="Times New Roman" w:cs="Times New Roman"/>
          <w:sz w:val="28"/>
          <w:szCs w:val="28"/>
        </w:rPr>
        <w:t>«Детский сад №227»</w:t>
      </w: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184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AA2184" w:rsidRDefault="00AA2184" w:rsidP="00AA21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2184">
        <w:rPr>
          <w:rFonts w:ascii="Times New Roman" w:hAnsi="Times New Roman" w:cs="Times New Roman"/>
          <w:b/>
          <w:sz w:val="48"/>
          <w:szCs w:val="48"/>
        </w:rPr>
        <w:t xml:space="preserve">«Совместная работа с семьей </w:t>
      </w:r>
    </w:p>
    <w:p w:rsidR="00000000" w:rsidRPr="00AA2184" w:rsidRDefault="00AA2184" w:rsidP="00AA21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2184">
        <w:rPr>
          <w:rFonts w:ascii="Times New Roman" w:hAnsi="Times New Roman" w:cs="Times New Roman"/>
          <w:b/>
          <w:sz w:val="48"/>
          <w:szCs w:val="48"/>
        </w:rPr>
        <w:t>по развитию речи»</w:t>
      </w: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right"/>
        <w:rPr>
          <w:rFonts w:ascii="Times New Roman" w:hAnsi="Times New Roman" w:cs="Times New Roman"/>
          <w:sz w:val="28"/>
          <w:szCs w:val="28"/>
        </w:rPr>
      </w:pPr>
      <w:r w:rsidRPr="00AA2184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AA2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2184" w:rsidRPr="00AA2184" w:rsidRDefault="00AA2184" w:rsidP="00AA21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8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AA218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4" w:rsidRP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84">
        <w:rPr>
          <w:rFonts w:ascii="Times New Roman" w:hAnsi="Times New Roman" w:cs="Times New Roman"/>
          <w:sz w:val="28"/>
          <w:szCs w:val="28"/>
        </w:rPr>
        <w:t>Ярославль</w:t>
      </w:r>
    </w:p>
    <w:p w:rsidR="00AA2184" w:rsidRDefault="00AA2184" w:rsidP="00AA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84">
        <w:rPr>
          <w:rFonts w:ascii="Times New Roman" w:hAnsi="Times New Roman" w:cs="Times New Roman"/>
          <w:sz w:val="28"/>
          <w:szCs w:val="28"/>
        </w:rPr>
        <w:t>2020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lastRenderedPageBreak/>
        <w:t>Успех в работе по речевому развитию детей зависит от тесной взаимосвязи педагогов, родителей и детей.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Поэтому важно сделать родителей не только своими союзниками, но и грамотными помощниками.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 xml:space="preserve">Овладение ребёнком речью успешнее идёт тогда, когда с ним занимается не только в </w:t>
      </w:r>
      <w:proofErr w:type="gramStart"/>
      <w:r w:rsidRPr="00AA2184">
        <w:rPr>
          <w:sz w:val="28"/>
          <w:szCs w:val="28"/>
        </w:rPr>
        <w:t>дошкольном</w:t>
      </w:r>
      <w:proofErr w:type="gramEnd"/>
      <w:r w:rsidRPr="00AA2184">
        <w:rPr>
          <w:sz w:val="28"/>
          <w:szCs w:val="28"/>
        </w:rPr>
        <w:t xml:space="preserve"> организации, но и в семье.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Для этого можно использовать различные формы работы.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Тр</w:t>
      </w:r>
      <w:r>
        <w:rPr>
          <w:sz w:val="28"/>
          <w:szCs w:val="28"/>
        </w:rPr>
        <w:t>адиционные формы взаимодействия.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Нетрадиционные формы взаимодействия: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Методы: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Анкетирование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Наблюдение за ребёнком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Беседа с ребёнком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Беседа с родителями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Совместные мероприятия воспитателей, родителей и детей.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1. Кружки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 xml:space="preserve">2. </w:t>
      </w:r>
      <w:proofErr w:type="spellStart"/>
      <w:r w:rsidRPr="00AA2184">
        <w:rPr>
          <w:sz w:val="28"/>
          <w:szCs w:val="28"/>
        </w:rPr>
        <w:t>КВН</w:t>
      </w:r>
      <w:proofErr w:type="gramStart"/>
      <w:r w:rsidRPr="00AA2184">
        <w:rPr>
          <w:sz w:val="28"/>
          <w:szCs w:val="28"/>
        </w:rPr>
        <w:t>,в</w:t>
      </w:r>
      <w:proofErr w:type="gramEnd"/>
      <w:r w:rsidRPr="00AA2184">
        <w:rPr>
          <w:sz w:val="28"/>
          <w:szCs w:val="28"/>
        </w:rPr>
        <w:t>икторины</w:t>
      </w:r>
      <w:proofErr w:type="spellEnd"/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3. Просмотр фильмов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4. Концерты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5. Оформление группы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6. Благоустройство ДОО И территории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7. Дни добрых дел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8. Семейные конкурсы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9. Соревнования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10. Праздники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Мастер-классы.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lastRenderedPageBreak/>
        <w:t>1.«</w:t>
      </w:r>
      <w:proofErr w:type="gramStart"/>
      <w:r w:rsidRPr="00AA2184">
        <w:rPr>
          <w:sz w:val="28"/>
          <w:szCs w:val="28"/>
        </w:rPr>
        <w:t>Играя</w:t>
      </w:r>
      <w:proofErr w:type="gramEnd"/>
      <w:r w:rsidRPr="00AA2184">
        <w:rPr>
          <w:sz w:val="28"/>
          <w:szCs w:val="28"/>
        </w:rPr>
        <w:t xml:space="preserve"> развиваем речь»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2.«Мои пальчики расскажут»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3.«Развиваем речь с помощью скороговорок»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Открытые занятия.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«Как умелые ручки язычку помогали»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proofErr w:type="gramStart"/>
      <w:r w:rsidRPr="00AA2184">
        <w:rPr>
          <w:sz w:val="28"/>
          <w:szCs w:val="28"/>
        </w:rPr>
        <w:t>Родители не только видят достижения собственных детей, но и могут увидеть работу воспитателя (логопеда,</w:t>
      </w:r>
      <w:proofErr w:type="gramEnd"/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Получить теоретические и практические знания в области коррекционной работы.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Родительские собрания.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Цель- просвещение родителей по проблеме речевого развития детей дошкольного возраста.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Призвать родителей к сотрудничеству и взаимодействию в работе по развитию речи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Повышение уровня педагогической компетентности родителей в вопросах организации речевого развития детей.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Наглядно- информационная форма работы с родителями.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Цель- повышение информированности родителей.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Все необходимые материалы по речевому развитию размещаются на стенде в уголках для родителей.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(папки- передвижки, памятки, рекомендации)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Например «Дидактические игры по развитию речи»,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«Словесные игры и упражнения на развитие речи».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Дни открытых дверей.</w:t>
      </w:r>
    </w:p>
    <w:p w:rsid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Можно проводить - 2-3 раза в год для ознакомления родителей с организацией воспитательной работы с детьми, успехами и проблемами.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lastRenderedPageBreak/>
        <w:t>Родительские конференции.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Обмен опытом семейного воспитания, где может выступить специалист на актуальную тему: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«Роль семьи в воспитании ребёнка с проблемами в речевом развитии».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К конференции можно подготовить выставку детских работ, педагогической литературы, материалов отражающих работу,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Консультации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(Индивидуальные или групповые, плановые и неплановые).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Педагог, проводя консультацию стремиться дать родителям квалифицированный совет: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1.«Знакомство с развивающей средой в группе» (проигрывание речевых игр).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2. «Особенности речевого развития».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3. «Проблемы в познавательно- речевом развитии ребёнка».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4. «Как успешно подготовить ребёнка к школе».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5. «Научим детей думать».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Можно использовать рубрики «</w:t>
      </w:r>
      <w:proofErr w:type="gramStart"/>
      <w:r w:rsidRPr="00AA2184">
        <w:rPr>
          <w:sz w:val="28"/>
          <w:szCs w:val="28"/>
        </w:rPr>
        <w:t>Спрашивали</w:t>
      </w:r>
      <w:proofErr w:type="gramEnd"/>
      <w:r w:rsidRPr="00AA2184">
        <w:rPr>
          <w:sz w:val="28"/>
          <w:szCs w:val="28"/>
        </w:rPr>
        <w:t xml:space="preserve"> отвечаем»,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«Наши успехи», «Интернет в помощь родителям».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Педагогические беседы с родителями.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Следует уделить внимание, на то что вредно нагружать малыша сложным речевым материалом, заставлять повторять непонятные ему слова, заучивать сложные по форме, содержанию, объёму стихотворения, учить правильно произносить звуки, которые в силу неподготовленности артикуляционного аппарата ему недоступны (</w:t>
      </w:r>
      <w:proofErr w:type="gramStart"/>
      <w:r w:rsidRPr="00AA2184">
        <w:rPr>
          <w:sz w:val="28"/>
          <w:szCs w:val="28"/>
        </w:rPr>
        <w:t>например</w:t>
      </w:r>
      <w:proofErr w:type="gramEnd"/>
      <w:r w:rsidRPr="00AA2184">
        <w:rPr>
          <w:sz w:val="28"/>
          <w:szCs w:val="28"/>
        </w:rPr>
        <w:t xml:space="preserve"> 2-3 года учить правильно произносить шипящие, звук «</w:t>
      </w:r>
      <w:proofErr w:type="spellStart"/>
      <w:r w:rsidRPr="00AA2184">
        <w:rPr>
          <w:sz w:val="28"/>
          <w:szCs w:val="28"/>
        </w:rPr>
        <w:t>р</w:t>
      </w:r>
      <w:proofErr w:type="spellEnd"/>
      <w:r w:rsidRPr="00AA2184">
        <w:rPr>
          <w:sz w:val="28"/>
          <w:szCs w:val="28"/>
        </w:rPr>
        <w:t>»).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Объяснить к чему может привести перегрузка ребёнка непосильным материалом (к заиканию).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Обратить внимание на то, что речь не передаётся по наследству, ребёнок перенимает опыт речевого общения от окружающих. Поэтому важно, чтобы взрослые в разговоре с малышом следили за своей речью, говорили с ним не торопясь, четко произносили все звуки и слова.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lastRenderedPageBreak/>
        <w:t>Как организовать логопедические занятия дома.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Приобрести муляжи фруктов, овощей.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Наборы небольших пластмассовых игрушечных животных, насекомых, транспортных средств, кукольную посуду (или картинки).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Разрезные картинки из 2 –</w:t>
      </w:r>
      <w:proofErr w:type="spellStart"/>
      <w:r w:rsidRPr="00AA2184">
        <w:rPr>
          <w:sz w:val="28"/>
          <w:szCs w:val="28"/>
        </w:rPr>
        <w:t>х</w:t>
      </w:r>
      <w:proofErr w:type="spellEnd"/>
      <w:r w:rsidRPr="00AA2184">
        <w:rPr>
          <w:sz w:val="28"/>
          <w:szCs w:val="28"/>
        </w:rPr>
        <w:t xml:space="preserve"> и более частей.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Лото различной тематики (зоологические, биологические, «Посуда», «Мебель» и т. д.)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Коллекционирование различных картинок, упаковок от продуктов, фантики, журналы, наклейки и т. д.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Тетради или альбомы для наклеивания картинок.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Индивидуальная работа с детьми.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 xml:space="preserve">Включает описание игрушек, картинок, составление совместных рассказов </w:t>
      </w:r>
      <w:proofErr w:type="gramStart"/>
      <w:r w:rsidRPr="00AA2184">
        <w:rPr>
          <w:sz w:val="28"/>
          <w:szCs w:val="28"/>
        </w:rPr>
        <w:t>со</w:t>
      </w:r>
      <w:proofErr w:type="gramEnd"/>
      <w:r w:rsidRPr="00AA2184">
        <w:rPr>
          <w:sz w:val="28"/>
          <w:szCs w:val="28"/>
        </w:rPr>
        <w:t xml:space="preserve"> взрослыми, а затем самостоятельно.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Эта работа проводиться не только с детьми, пропустившими ряд занятий по развитию речи, отстающими от других детей по формированию коммуникативных умений, но и с детьми, имеющими высокий уровень речевого развития.</w:t>
      </w: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t>Проект.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Можно разработать проект: он может стать долгосрочный, открытый. Участники будут воспитатели, родители, дети.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Цель: Формирование активной позиции родителей в вопросах речевого развития детей.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Задачи: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Познакомить родителей с разнообразными формами работы по активизации речевого развития детей.</w:t>
      </w:r>
    </w:p>
    <w:p w:rsid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 xml:space="preserve">Это будет способствовать приобщению родителей к </w:t>
      </w:r>
      <w:proofErr w:type="spellStart"/>
      <w:proofErr w:type="gramStart"/>
      <w:r w:rsidRPr="00AA2184">
        <w:rPr>
          <w:sz w:val="28"/>
          <w:szCs w:val="28"/>
        </w:rPr>
        <w:t>воспитательно</w:t>
      </w:r>
      <w:proofErr w:type="spellEnd"/>
      <w:r w:rsidRPr="00AA2184">
        <w:rPr>
          <w:sz w:val="28"/>
          <w:szCs w:val="28"/>
        </w:rPr>
        <w:t xml:space="preserve"> - образовательному</w:t>
      </w:r>
      <w:proofErr w:type="gramEnd"/>
      <w:r w:rsidRPr="00AA2184">
        <w:rPr>
          <w:sz w:val="28"/>
          <w:szCs w:val="28"/>
        </w:rPr>
        <w:t xml:space="preserve"> процессу. План реализации проекта в 3 этапа</w:t>
      </w:r>
      <w:proofErr w:type="gramStart"/>
      <w:r w:rsidRPr="00AA2184">
        <w:rPr>
          <w:sz w:val="28"/>
          <w:szCs w:val="28"/>
        </w:rPr>
        <w:t xml:space="preserve"> :</w:t>
      </w:r>
      <w:proofErr w:type="gramEnd"/>
      <w:r w:rsidRPr="00AA2184">
        <w:rPr>
          <w:sz w:val="28"/>
          <w:szCs w:val="28"/>
        </w:rPr>
        <w:t xml:space="preserve"> Подготовительный, Основной, Заключительный.</w:t>
      </w:r>
    </w:p>
    <w:p w:rsidR="00AA2184" w:rsidRDefault="00AA2184" w:rsidP="00AA2184">
      <w:pPr>
        <w:pStyle w:val="a3"/>
        <w:rPr>
          <w:sz w:val="28"/>
          <w:szCs w:val="28"/>
        </w:rPr>
      </w:pPr>
    </w:p>
    <w:p w:rsidR="00AA2184" w:rsidRPr="00AA2184" w:rsidRDefault="00AA2184" w:rsidP="00AA2184">
      <w:pPr>
        <w:pStyle w:val="a3"/>
        <w:rPr>
          <w:sz w:val="28"/>
          <w:szCs w:val="28"/>
        </w:rPr>
      </w:pPr>
    </w:p>
    <w:p w:rsidR="00AA2184" w:rsidRPr="00AA2184" w:rsidRDefault="00AA2184" w:rsidP="00AA2184">
      <w:pPr>
        <w:pStyle w:val="a3"/>
        <w:jc w:val="center"/>
        <w:rPr>
          <w:sz w:val="28"/>
          <w:szCs w:val="28"/>
        </w:rPr>
      </w:pPr>
      <w:r w:rsidRPr="00AA2184">
        <w:rPr>
          <w:sz w:val="28"/>
          <w:szCs w:val="28"/>
        </w:rPr>
        <w:lastRenderedPageBreak/>
        <w:t>Занятия тренинги.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С целью профилактики речевых нарушений у детей всех возрастных групп.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 xml:space="preserve">Формирование практических навыков </w:t>
      </w:r>
      <w:proofErr w:type="gramStart"/>
      <w:r w:rsidRPr="00AA2184">
        <w:rPr>
          <w:sz w:val="28"/>
          <w:szCs w:val="28"/>
        </w:rPr>
        <w:t>эффективного</w:t>
      </w:r>
      <w:proofErr w:type="gramEnd"/>
      <w:r w:rsidRPr="00AA2184">
        <w:rPr>
          <w:sz w:val="28"/>
          <w:szCs w:val="28"/>
        </w:rPr>
        <w:t xml:space="preserve"> </w:t>
      </w:r>
      <w:proofErr w:type="spellStart"/>
      <w:r w:rsidRPr="00AA2184">
        <w:rPr>
          <w:sz w:val="28"/>
          <w:szCs w:val="28"/>
        </w:rPr>
        <w:t>родительства</w:t>
      </w:r>
      <w:proofErr w:type="spellEnd"/>
      <w:r w:rsidRPr="00AA2184">
        <w:rPr>
          <w:sz w:val="28"/>
          <w:szCs w:val="28"/>
        </w:rPr>
        <w:t>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Где родители могут стать участниками игр, учиться играть и общаться с детьми в самых разных ситуациях.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proofErr w:type="gramStart"/>
      <w:r w:rsidRPr="00AA2184">
        <w:rPr>
          <w:sz w:val="28"/>
          <w:szCs w:val="28"/>
        </w:rPr>
        <w:t>Советы</w:t>
      </w:r>
      <w:proofErr w:type="gramEnd"/>
      <w:r w:rsidRPr="00AA2184">
        <w:rPr>
          <w:sz w:val="28"/>
          <w:szCs w:val="28"/>
        </w:rPr>
        <w:t xml:space="preserve"> которые помогут активизировать участие родителей.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Проявляйте взаимное уважение друг к другу.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Поощрять инициативу и фантазию родителей, помогать им.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Привлекать родителей к занимательным мероприятиям детского сада и группы.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Доводите до сведения родителей, что их участие в жизни ДОО и группы ценится, а любая помощь с их стороны приветствуется.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Помните! У всех людей разные ресурсы и образ жизни. Что свойственно одному человеку, не подходит другому.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Высказывайте свою признательность.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Напоминайте родителям, что вы рады любому их участию.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Постарайтесь заинтересовать и привлечь всю семью.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Поощряйте посещаемость родительских собраний.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Сохраняйте конфиденциальность любой информации.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Обучайтесь навыками сотрудничества.</w:t>
      </w:r>
    </w:p>
    <w:p w:rsidR="00AA2184" w:rsidRPr="00AA2184" w:rsidRDefault="00AA2184" w:rsidP="00AA2184">
      <w:pPr>
        <w:pStyle w:val="a3"/>
        <w:rPr>
          <w:sz w:val="28"/>
          <w:szCs w:val="28"/>
        </w:rPr>
      </w:pPr>
      <w:r w:rsidRPr="00AA2184">
        <w:rPr>
          <w:sz w:val="28"/>
          <w:szCs w:val="28"/>
        </w:rPr>
        <w:t>Создавайте совместные развивающие занятия с родителями и детьми для укрепления из взаимопонимания.</w:t>
      </w:r>
    </w:p>
    <w:p w:rsidR="00AA2184" w:rsidRPr="00AA2184" w:rsidRDefault="00AA2184" w:rsidP="00AA2184">
      <w:pPr>
        <w:rPr>
          <w:rFonts w:ascii="Times New Roman" w:hAnsi="Times New Roman" w:cs="Times New Roman"/>
          <w:sz w:val="28"/>
          <w:szCs w:val="28"/>
        </w:rPr>
      </w:pPr>
    </w:p>
    <w:sectPr w:rsidR="00AA2184" w:rsidRPr="00AA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2184"/>
    <w:rsid w:val="00A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892</Words>
  <Characters>5090</Characters>
  <Application>Microsoft Office Word</Application>
  <DocSecurity>0</DocSecurity>
  <Lines>42</Lines>
  <Paragraphs>11</Paragraphs>
  <ScaleCrop>false</ScaleCrop>
  <Company>Grizli777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2022-09-09T16:32:00Z</dcterms:created>
  <dcterms:modified xsi:type="dcterms:W3CDTF">2022-09-09T16:43:00Z</dcterms:modified>
</cp:coreProperties>
</file>