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26" w:rsidRPr="00BB1326" w:rsidRDefault="00BB1326" w:rsidP="00BB1326">
      <w:pPr>
        <w:pStyle w:val="2"/>
        <w:jc w:val="center"/>
        <w:rPr>
          <w:rFonts w:ascii="Monotype Corsiva" w:hAnsi="Monotype Corsiva"/>
          <w:color w:val="FFC000"/>
          <w:sz w:val="32"/>
          <w:szCs w:val="32"/>
        </w:rPr>
      </w:pPr>
      <w:r w:rsidRPr="00BB1326">
        <w:rPr>
          <w:rFonts w:ascii="Monotype Corsiva" w:hAnsi="Monotype Corsiva"/>
          <w:color w:val="FFC000"/>
          <w:sz w:val="32"/>
          <w:szCs w:val="32"/>
        </w:rPr>
        <w:t>МДОУ «Детский сад №227»</w:t>
      </w:r>
    </w:p>
    <w:p w:rsidR="00BB1326" w:rsidRDefault="00BB1326" w:rsidP="00BB1326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BB1326" w:rsidRDefault="00BB1326" w:rsidP="00BB1326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BB1326" w:rsidRPr="00BB1326" w:rsidRDefault="00BB1326" w:rsidP="00BB1326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BB1326" w:rsidRDefault="00BB1326" w:rsidP="00BB1326">
      <w:pPr>
        <w:pStyle w:val="2"/>
      </w:pPr>
    </w:p>
    <w:p w:rsidR="00142578" w:rsidRDefault="00142578" w:rsidP="00BB1326">
      <w:pPr>
        <w:pStyle w:val="2"/>
        <w:jc w:val="center"/>
      </w:pPr>
      <w:r>
        <w:rPr>
          <w:noProof/>
        </w:rPr>
        <w:drawing>
          <wp:inline distT="0" distB="0" distL="0" distR="0" wp14:anchorId="3DA769A0" wp14:editId="5A8BEAE0">
            <wp:extent cx="3381375" cy="3169926"/>
            <wp:effectExtent l="19050" t="0" r="9525" b="0"/>
            <wp:docPr id="1" name="Рисунок 0" descr="leto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o_20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4971" cy="317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326" w:rsidRDefault="00BB1326" w:rsidP="00BB1326">
      <w:pPr>
        <w:pStyle w:val="2"/>
      </w:pPr>
    </w:p>
    <w:p w:rsidR="00BB1326" w:rsidRDefault="00BB1326" w:rsidP="00BB1326">
      <w:pPr>
        <w:pStyle w:val="2"/>
      </w:pPr>
    </w:p>
    <w:p w:rsidR="00BB1326" w:rsidRDefault="00BB1326" w:rsidP="00BB1326">
      <w:pPr>
        <w:pStyle w:val="2"/>
      </w:pPr>
    </w:p>
    <w:p w:rsidR="00142578" w:rsidRPr="00142578" w:rsidRDefault="00142578" w:rsidP="00142578">
      <w:pPr>
        <w:jc w:val="center"/>
        <w:rPr>
          <w:rFonts w:ascii="Monotype Corsiva" w:hAnsi="Monotype Corsiva" w:cs="Arial"/>
          <w:color w:val="FFC000"/>
          <w:sz w:val="44"/>
          <w:szCs w:val="44"/>
        </w:rPr>
      </w:pPr>
      <w:r w:rsidRPr="00142578">
        <w:rPr>
          <w:rFonts w:ascii="Monotype Corsiva" w:hAnsi="Monotype Corsiva" w:cs="Arial"/>
          <w:color w:val="FFC000"/>
          <w:sz w:val="44"/>
          <w:szCs w:val="44"/>
        </w:rPr>
        <w:t>Консультация для родителей</w:t>
      </w:r>
    </w:p>
    <w:p w:rsidR="003F33F7" w:rsidRDefault="00142578" w:rsidP="00142578">
      <w:pPr>
        <w:jc w:val="center"/>
        <w:rPr>
          <w:rFonts w:ascii="Monotype Corsiva" w:hAnsi="Monotype Corsiva" w:cs="Arial"/>
          <w:b/>
          <w:color w:val="00B050"/>
          <w:sz w:val="44"/>
          <w:szCs w:val="44"/>
        </w:rPr>
      </w:pPr>
      <w:r w:rsidRPr="00142578">
        <w:rPr>
          <w:rFonts w:ascii="Monotype Corsiva" w:hAnsi="Monotype Corsiva" w:cs="Arial"/>
          <w:b/>
          <w:color w:val="00B050"/>
          <w:sz w:val="44"/>
          <w:szCs w:val="44"/>
        </w:rPr>
        <w:t>"</w:t>
      </w:r>
      <w:bookmarkStart w:id="0" w:name="_GoBack"/>
      <w:r w:rsidRPr="00142578">
        <w:rPr>
          <w:rFonts w:ascii="Monotype Corsiva" w:hAnsi="Monotype Corsiva" w:cs="Arial"/>
          <w:b/>
          <w:color w:val="00B050"/>
          <w:sz w:val="44"/>
          <w:szCs w:val="44"/>
        </w:rPr>
        <w:t>Как с пользой провести лето</w:t>
      </w:r>
      <w:bookmarkEnd w:id="0"/>
      <w:r w:rsidRPr="00142578">
        <w:rPr>
          <w:rFonts w:ascii="Monotype Corsiva" w:hAnsi="Monotype Corsiva" w:cs="Arial"/>
          <w:b/>
          <w:color w:val="00B050"/>
          <w:sz w:val="44"/>
          <w:szCs w:val="44"/>
        </w:rPr>
        <w:t>"</w:t>
      </w:r>
    </w:p>
    <w:p w:rsidR="00BB1326" w:rsidRDefault="00BB1326" w:rsidP="00142578">
      <w:pPr>
        <w:jc w:val="center"/>
        <w:rPr>
          <w:rFonts w:ascii="Monotype Corsiva" w:hAnsi="Monotype Corsiva" w:cs="Arial"/>
          <w:b/>
          <w:color w:val="00B050"/>
          <w:sz w:val="44"/>
          <w:szCs w:val="44"/>
        </w:rPr>
      </w:pPr>
    </w:p>
    <w:p w:rsidR="00BB1326" w:rsidRDefault="00BB1326" w:rsidP="00BB1326">
      <w:pPr>
        <w:jc w:val="right"/>
        <w:rPr>
          <w:rFonts w:ascii="Monotype Corsiva" w:hAnsi="Monotype Corsiva" w:cs="Arial"/>
          <w:b/>
          <w:color w:val="00B050"/>
          <w:sz w:val="32"/>
          <w:szCs w:val="32"/>
        </w:rPr>
      </w:pPr>
    </w:p>
    <w:p w:rsidR="00BB1326" w:rsidRPr="00BB1326" w:rsidRDefault="00BB1326" w:rsidP="00BB1326">
      <w:pPr>
        <w:jc w:val="right"/>
        <w:rPr>
          <w:rFonts w:ascii="Monotype Corsiva" w:hAnsi="Monotype Corsiva" w:cs="Arial"/>
          <w:b/>
          <w:color w:val="00B050"/>
          <w:sz w:val="32"/>
          <w:szCs w:val="32"/>
        </w:rPr>
      </w:pPr>
    </w:p>
    <w:p w:rsidR="00BB1326" w:rsidRPr="00BB1326" w:rsidRDefault="00BB1326" w:rsidP="00BB1326">
      <w:pPr>
        <w:jc w:val="right"/>
        <w:rPr>
          <w:rFonts w:ascii="Monotype Corsiva" w:hAnsi="Monotype Corsiva" w:cs="Arial"/>
          <w:b/>
          <w:color w:val="00B050"/>
          <w:sz w:val="32"/>
          <w:szCs w:val="32"/>
        </w:rPr>
      </w:pPr>
      <w:r w:rsidRPr="00BB1326">
        <w:rPr>
          <w:rFonts w:ascii="Monotype Corsiva" w:hAnsi="Monotype Corsiva" w:cs="Arial"/>
          <w:b/>
          <w:color w:val="00B050"/>
          <w:sz w:val="32"/>
          <w:szCs w:val="32"/>
        </w:rPr>
        <w:t>Подготовила:</w:t>
      </w:r>
    </w:p>
    <w:p w:rsidR="00BB1326" w:rsidRPr="00BB1326" w:rsidRDefault="00BB1326" w:rsidP="00BB1326">
      <w:pPr>
        <w:jc w:val="right"/>
        <w:rPr>
          <w:rFonts w:ascii="Monotype Corsiva" w:hAnsi="Monotype Corsiva" w:cs="Arial"/>
          <w:b/>
          <w:color w:val="00B050"/>
          <w:sz w:val="32"/>
          <w:szCs w:val="32"/>
        </w:rPr>
      </w:pPr>
      <w:proofErr w:type="spellStart"/>
      <w:r>
        <w:rPr>
          <w:rFonts w:ascii="Monotype Corsiva" w:hAnsi="Monotype Corsiva" w:cs="Arial"/>
          <w:b/>
          <w:color w:val="00B050"/>
          <w:sz w:val="32"/>
          <w:szCs w:val="32"/>
        </w:rPr>
        <w:t>Бубнова</w:t>
      </w:r>
      <w:proofErr w:type="spellEnd"/>
      <w:r>
        <w:rPr>
          <w:rFonts w:ascii="Monotype Corsiva" w:hAnsi="Monotype Corsiva" w:cs="Arial"/>
          <w:b/>
          <w:color w:val="00B050"/>
          <w:sz w:val="32"/>
          <w:szCs w:val="32"/>
        </w:rPr>
        <w:t xml:space="preserve"> Оксана Вячеславовна </w:t>
      </w:r>
    </w:p>
    <w:p w:rsidR="00BB1326" w:rsidRDefault="00BB1326" w:rsidP="00142578">
      <w:pPr>
        <w:jc w:val="center"/>
        <w:rPr>
          <w:rFonts w:ascii="Monotype Corsiva" w:hAnsi="Monotype Corsiva" w:cs="Arial"/>
          <w:b/>
          <w:color w:val="00B050"/>
          <w:sz w:val="44"/>
          <w:szCs w:val="44"/>
        </w:rPr>
      </w:pPr>
    </w:p>
    <w:p w:rsidR="00BB1326" w:rsidRPr="00BB1326" w:rsidRDefault="00BB1326" w:rsidP="00142578">
      <w:pPr>
        <w:jc w:val="center"/>
        <w:rPr>
          <w:rFonts w:ascii="Monotype Corsiva" w:hAnsi="Monotype Corsiva" w:cs="Arial"/>
          <w:b/>
          <w:color w:val="00B050"/>
          <w:sz w:val="24"/>
          <w:szCs w:val="24"/>
        </w:rPr>
      </w:pPr>
      <w:r w:rsidRPr="00BB1326">
        <w:rPr>
          <w:rFonts w:ascii="Monotype Corsiva" w:hAnsi="Monotype Corsiva" w:cs="Arial"/>
          <w:b/>
          <w:color w:val="00B050"/>
          <w:sz w:val="24"/>
          <w:szCs w:val="24"/>
        </w:rPr>
        <w:t xml:space="preserve">Ярославль </w:t>
      </w:r>
    </w:p>
    <w:p w:rsidR="00BB1326" w:rsidRPr="00BB1326" w:rsidRDefault="00BB1326" w:rsidP="00142578">
      <w:pPr>
        <w:jc w:val="center"/>
        <w:rPr>
          <w:rFonts w:ascii="Monotype Corsiva" w:hAnsi="Monotype Corsiva" w:cs="Arial"/>
          <w:b/>
          <w:color w:val="00B050"/>
          <w:sz w:val="24"/>
          <w:szCs w:val="24"/>
        </w:rPr>
      </w:pPr>
      <w:r w:rsidRPr="00BB1326">
        <w:rPr>
          <w:rFonts w:ascii="Monotype Corsiva" w:hAnsi="Monotype Corsiva" w:cs="Arial"/>
          <w:b/>
          <w:color w:val="00B050"/>
          <w:sz w:val="24"/>
          <w:szCs w:val="24"/>
        </w:rPr>
        <w:t>2020</w:t>
      </w:r>
    </w:p>
    <w:p w:rsidR="00BB1326" w:rsidRPr="00BB1326" w:rsidRDefault="00BB1326" w:rsidP="00BB1326">
      <w:pPr>
        <w:jc w:val="center"/>
        <w:rPr>
          <w:rFonts w:ascii="Monotype Corsiva" w:hAnsi="Monotype Corsiva" w:cs="Arial"/>
          <w:b/>
          <w:color w:val="FFC000"/>
          <w:sz w:val="44"/>
          <w:szCs w:val="44"/>
        </w:rPr>
      </w:pPr>
      <w:r w:rsidRPr="00BB1326">
        <w:rPr>
          <w:rFonts w:ascii="Monotype Corsiva" w:hAnsi="Monotype Corsiva" w:cs="Arial"/>
          <w:b/>
          <w:color w:val="FFC000"/>
          <w:sz w:val="44"/>
          <w:szCs w:val="44"/>
        </w:rPr>
        <w:lastRenderedPageBreak/>
        <w:t>Консультация для родителей</w:t>
      </w:r>
    </w:p>
    <w:p w:rsidR="00BB1326" w:rsidRDefault="00BB1326" w:rsidP="00BB1326">
      <w:pPr>
        <w:jc w:val="center"/>
        <w:rPr>
          <w:rFonts w:ascii="Monotype Corsiva" w:hAnsi="Monotype Corsiva" w:cs="Arial"/>
          <w:b/>
          <w:color w:val="00B050"/>
          <w:sz w:val="44"/>
          <w:szCs w:val="44"/>
        </w:rPr>
      </w:pPr>
      <w:r w:rsidRPr="00BB1326">
        <w:rPr>
          <w:rFonts w:ascii="Monotype Corsiva" w:hAnsi="Monotype Corsiva" w:cs="Arial"/>
          <w:b/>
          <w:color w:val="00B050"/>
          <w:sz w:val="44"/>
          <w:szCs w:val="44"/>
        </w:rPr>
        <w:t>"Как с пользой провести лето"</w:t>
      </w:r>
    </w:p>
    <w:p w:rsidR="00BB1326" w:rsidRPr="00142578" w:rsidRDefault="00BB1326" w:rsidP="00142578">
      <w:pPr>
        <w:jc w:val="center"/>
        <w:rPr>
          <w:rFonts w:ascii="Monotype Corsiva" w:hAnsi="Monotype Corsiva" w:cs="Arial"/>
          <w:b/>
          <w:color w:val="00B050"/>
          <w:sz w:val="44"/>
          <w:szCs w:val="44"/>
        </w:rPr>
      </w:pP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Лето – это самый благоприятный период для общения ребенка с природой. Летом можно носить минимум одежды, лакомиться вкусными ягодами и фруктами. Наконец, это десятки самых разнообразных игр на свежем воздухе. Летние детские игры ограничивает только фантазия и соображения безопасности.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Ведь только летом ребенок может вдоволь попрыгать, побегать и поваляться на детской площадке, лужайке или в парке.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Лето для детей это возможность рисовать на асфальте, запускать мыльные пузыри, играть в песочнице или гонять мячик. Когда ребенок постарше, он будет рад возможности покататься на самокате, велосипеде или роликовых коньках. Девочки прыгают на скакалочках или крутят обруч.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И все же летние игры не только дарят детям радость, но также таят в себе опасности. Когда вы гуляете с ребенком по лесу или парку следует быть особенно внимательными. Острые палки и сучки, осколки стекла, ядовитые растения и грибы представляют для детей немалую опасность.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142578" w:rsidRPr="00142578" w:rsidRDefault="00142578" w:rsidP="00142578">
      <w:pPr>
        <w:spacing w:after="0" w:line="240" w:lineRule="auto"/>
        <w:outlineLvl w:val="1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Практические советы для родителей дошкольников на летнюю тематику</w:t>
      </w:r>
    </w:p>
    <w:p w:rsidR="00142578" w:rsidRPr="00142578" w:rsidRDefault="00142578" w:rsidP="00142578">
      <w:pPr>
        <w:spacing w:after="0" w:line="240" w:lineRule="auto"/>
        <w:outlineLvl w:val="2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Лето - время для закаливания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Основные закаливающие способы доступны всем — это воздух, вода и солнце.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b/>
          <w:bCs/>
          <w:color w:val="484C51"/>
          <w:sz w:val="32"/>
          <w:szCs w:val="32"/>
        </w:rPr>
        <w:t>Правила закаливания детей: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- закаливающие процедуры необходимо проводить систематически;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- сочетайте их с физическими упражнениями и массажем;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- увеличивайте время проведения процедуры постепенно, начиная от нескольких минут;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lastRenderedPageBreak/>
        <w:t>- одежда и обувь ребенка должны соответствовать температуре воздуха, быть из натуральных материалов;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- лучше всего проводить закаливающие процедуры в форме игры и развлечения.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b/>
          <w:bCs/>
          <w:color w:val="484C51"/>
          <w:sz w:val="32"/>
          <w:szCs w:val="32"/>
        </w:rPr>
        <w:t>Самый простой способ закаливания - воздушные ванны: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- летом прогулки должны составлять минимум 3—4 часа утром и вечером;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- выходя на прогулку, не слишком укутывайте ребенка;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- очень полезны прогулки после грозы, когда воздух насыщен озоном;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- детская комната должна регулярно проветриваться в отсутствие ребенка.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Солнечные ванны — это не лежание на пляже.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Простая прогулка в солнечный день сможет насытить организм витамином D.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b/>
          <w:bCs/>
          <w:color w:val="484C51"/>
          <w:sz w:val="32"/>
          <w:szCs w:val="32"/>
        </w:rPr>
        <w:t>Правила солнечного закаливания: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- ребенку не рекомендуется проводить на солнце больше двух часов подряд. За 20 минут до того как вы собираетесь выходить на улицу, нанесите солнцезащитный крем;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- самое подходящее время — от 8 до 10 часов утра и после 17 часов вечера, послеполуденного солнца следует избегать;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- во время прогулок обязательно надевайте легкие головные уборы для предотвращения перегрева и солнечного удара.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Наиболее эффективным способом укрепления иммунитета детей дошкольного возраста считается закаливание водой.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b/>
          <w:bCs/>
          <w:color w:val="484C51"/>
          <w:sz w:val="32"/>
          <w:szCs w:val="32"/>
        </w:rPr>
        <w:t>Процедуры водного закаливания: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- умывание прохладной водой;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- гигиенические ванны с водой, по температуре приблизительно равной температуре тела человека;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- ванны для ног, обливание ног;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- общее обливание;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- контрастный душ;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- купание в открытых водоемах.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lastRenderedPageBreak/>
        <w:t>Начинать купаться в природных водоемах ребенку можно в тихую погоду без ветра, при температуре воздуха не ниже +25° и воды +23°. Лучшее время для начала купания — около полудня, когда прогреваются и вода и воздух, а контраст в температурах минимальный. Очень важна последовательная подготовка ребенка. Сначала — обтирание мокрым полотенцем, затем умывание прохладной водой, летний душ, а потом уже купание.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Если ребенок перекупался, его знобит, нужно быстро и энергично растереть ему тело мягким махровым полотенцем и дать выпить теплого чая.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Нужно серьезно отнестись к выбору водоемов для купания, поскольку многие из них могут оказаться очагами инфекции. Специалисты рекомендуют море, дикие чистые озера или реки. Беспроигрышный вариант — обзавестись дачным бассейном. Начинать посещать городской бассейн тоже лучше всего летом, чтобы к осени малыш имел возможность адаптироваться.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Эффективным для укрепления здоровья может быть и массаж стоп. Отличная закаливающая процедура — ходьба босиком по песку, гальке, дорожке или траве. Неровная поверхность будет воздействовать на множество нервных окончаний, что положительно повлияет на состояние различных органов и систем, прежде всего верхних дыхательных путей, защитит от плоскостопия. Не запрещайте ребенку получать этот естественный массаж, просто предварительно убедитесь в том, что нет осколков или других предметов, о которые можно пораниться. Специальная дорожка, предназначенная для массажа стоп, будет хорошим решением.</w:t>
      </w:r>
    </w:p>
    <w:p w:rsidR="00142578" w:rsidRPr="00142578" w:rsidRDefault="00142578" w:rsidP="00142578">
      <w:pPr>
        <w:spacing w:after="0" w:line="240" w:lineRule="auto"/>
        <w:outlineLvl w:val="2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Чем заняться с ребёнком в отпуске?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 xml:space="preserve">- Собираясь в отпуск, не забудьте взять с собой бадминтон, скакалку, летающие тарелки, </w:t>
      </w:r>
      <w:proofErr w:type="spellStart"/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дартс</w:t>
      </w:r>
      <w:proofErr w:type="spellEnd"/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, мячи, но не рассчитывайте на то, что ребенок будет сам развлекать себя. С детьми нужно заниматься, играть, подавать новые идеи.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- Очень хорошо, если на даче вы установите качели, батут, поставите песочницу (ее можно сделать самостоятельно из большой тракторной шины или вкопать по кругу обрезанные бревнышки).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- Привлекайте пап и дедушек, пусть они напилят чурбачки из стволов старых деревьев или из толстых брусков разных размеров. Такие чурбачки дети могут использовать для подвижных игр, выстраивать их в ряд, прыгать по ним, их можно раскрашивать или рисовать на них мелом.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 xml:space="preserve">- Научите ребенка играть в подвижные игры на улице — увы, современные дети не знают, что такое салочки, казаки-разбойники. Вспомните игры </w:t>
      </w: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lastRenderedPageBreak/>
        <w:t xml:space="preserve">своего детства, например, «вышибалы», «бояре, а мы к вам пришли» или «море волнуется». Девочкам напомните старые добрые классики и </w:t>
      </w:r>
      <w:proofErr w:type="spellStart"/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резиночку</w:t>
      </w:r>
      <w:proofErr w:type="spellEnd"/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. Такие подвижные игры полезны не только в плане физического развития, но и социализации ребенка в коллективе.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- Еще одно занятие, которое может понравиться детям — мини-огород. Дети очень любят возиться с водой. Приобретите для своего ребенка небольшую лейку, и пусть он периодически поливает. А тем, кто постарше, можно доверить полноценный полив цветника или деревьев.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- Подберите быстрорастущие цветы, чтобы детям не пришлось долго ждать плоды своих трудов.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b/>
          <w:bCs/>
          <w:color w:val="484C51"/>
          <w:sz w:val="32"/>
          <w:szCs w:val="32"/>
        </w:rPr>
        <w:t>Лесная прогулка - одно из интересных летних занятий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 xml:space="preserve">Во время прогулки учите распознавать по внешнему виду съедобные и ядовитые грибы, наблюдать за насекомыми. </w:t>
      </w:r>
      <w:proofErr w:type="gramStart"/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Познакомьте с признаками определения сторон света в лесу, приборами (компасом, биноклем, лупой), народными приметами (небольшой дождь летним утром — днем хорошая погода; усиление ветра после продолжительной тихой погоды — к дождю; радуга — к перемене погоды), загадками, поговорками о лете.</w:t>
      </w:r>
      <w:proofErr w:type="gramEnd"/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Займитесь поисками необычных растений, соберите свой домашний гербарий. Растения для гербария подбирайте с учетом того, чтобы потом можно было сделать красивую картину - панно.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 xml:space="preserve">Заведите с ребенком дневник наблюдений за природой. Он поможет развить память и наблюдательность, дисциплинирует и позволит научиться </w:t>
      </w:r>
      <w:proofErr w:type="gramStart"/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грамотно</w:t>
      </w:r>
      <w:proofErr w:type="gramEnd"/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 xml:space="preserve"> излагать свои мысли.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Лето дает больше возможностей для совместных занятий, что способствует установлению дружеских доверительных отношений с родителями. Сделайте так, чтобы лето запомнилось и вам и ребенку.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b/>
          <w:bCs/>
          <w:color w:val="484C51"/>
          <w:sz w:val="32"/>
          <w:szCs w:val="32"/>
        </w:rPr>
        <w:t>Найдите время, чтобы вместе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- запустить воздушного змея,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- половить бабочек сачком,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- поудить рыбу,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- взять напрокат лодку или катамаран,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- изготовить замок или дамбу из песка,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- сделать ветряные вертушки,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- построить шалаш,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lastRenderedPageBreak/>
        <w:t>- устроить перестрелку из водяных пистолетов (или бутылок с дыркой в крышке) и другие игры с водой,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- встретить рассвет.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b/>
          <w:bCs/>
          <w:i/>
          <w:iCs/>
          <w:color w:val="484C51"/>
          <w:sz w:val="32"/>
          <w:szCs w:val="32"/>
        </w:rPr>
        <w:t>Поиграйте с детьми: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b/>
          <w:bCs/>
          <w:i/>
          <w:iCs/>
          <w:color w:val="484C51"/>
          <w:sz w:val="32"/>
          <w:szCs w:val="32"/>
        </w:rPr>
        <w:t>«Назови деревья».</w:t>
      </w: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 xml:space="preserve"> Ребенок называет деревья, растущие во дворе (городе, лесу, парке, деревне). Совместно </w:t>
      </w:r>
      <w:proofErr w:type="gramStart"/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со</w:t>
      </w:r>
      <w:proofErr w:type="gramEnd"/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 xml:space="preserve"> взрослым рассматривают ствол, листья, определяют их цвет, форму, размер.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b/>
          <w:bCs/>
          <w:i/>
          <w:iCs/>
          <w:color w:val="484C51"/>
          <w:sz w:val="32"/>
          <w:szCs w:val="32"/>
        </w:rPr>
        <w:t>«Какая трава?».</w:t>
      </w: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 xml:space="preserve"> Обратить внимание ребенка на траву, на ее свойства и признаки. Дать ребенку возможность пощупать ее, сравнить между собой.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b/>
          <w:bCs/>
          <w:i/>
          <w:iCs/>
          <w:color w:val="484C51"/>
          <w:sz w:val="32"/>
          <w:szCs w:val="32"/>
        </w:rPr>
        <w:t>«Аромат»</w:t>
      </w:r>
      <w:proofErr w:type="gramStart"/>
      <w:r w:rsidRPr="00142578">
        <w:rPr>
          <w:rFonts w:ascii="Monotype Corsiva" w:eastAsia="Times New Roman" w:hAnsi="Monotype Corsiva" w:cs="Arial"/>
          <w:b/>
          <w:bCs/>
          <w:i/>
          <w:iCs/>
          <w:color w:val="484C51"/>
          <w:sz w:val="32"/>
          <w:szCs w:val="32"/>
        </w:rPr>
        <w:t>.</w:t>
      </w: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П</w:t>
      </w:r>
      <w:proofErr w:type="gramEnd"/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редложить ребенку понюхать различные растения: цветы, траву, листья деревьев, кору. Это развивает чувство обоняния, а если ребенок будет подбирать к каждому аромату прилагательные, то расширится и активный словарь.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b/>
          <w:bCs/>
          <w:i/>
          <w:iCs/>
          <w:color w:val="484C51"/>
          <w:sz w:val="32"/>
          <w:szCs w:val="32"/>
        </w:rPr>
        <w:t>«Построй фигуру»</w:t>
      </w:r>
      <w:proofErr w:type="gramStart"/>
      <w:r w:rsidRPr="00142578">
        <w:rPr>
          <w:rFonts w:ascii="Monotype Corsiva" w:eastAsia="Times New Roman" w:hAnsi="Monotype Corsiva" w:cs="Arial"/>
          <w:b/>
          <w:bCs/>
          <w:i/>
          <w:iCs/>
          <w:color w:val="484C51"/>
          <w:sz w:val="32"/>
          <w:szCs w:val="32"/>
        </w:rPr>
        <w:t>.</w:t>
      </w: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З</w:t>
      </w:r>
      <w:proofErr w:type="gramEnd"/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агорая на пляже или играя в песочнице, предложите ребенку построить замки: высокий, ниже и низкий. Прорисовать окошки определенного количеств</w:t>
      </w:r>
      <w:proofErr w:type="gramStart"/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а(</w:t>
      </w:r>
      <w:proofErr w:type="gramEnd"/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 xml:space="preserve">формы). Пусть ваш малыш назовет все фигуры, пересчитает </w:t>
      </w:r>
      <w:hyperlink r:id="rId6" w:tgtFrame="_blank" w:history="1">
        <w:r w:rsidRPr="00142578">
          <w:rPr>
            <w:rFonts w:ascii="Monotype Corsiva" w:eastAsia="Times New Roman" w:hAnsi="Monotype Corsiva" w:cs="Arial"/>
            <w:b/>
            <w:bCs/>
            <w:color w:val="397AD0"/>
            <w:sz w:val="32"/>
            <w:szCs w:val="32"/>
          </w:rPr>
          <w:t>окна</w:t>
        </w:r>
      </w:hyperlink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, двери. Сделает крышу заданной формы и т.д. Это способствует математическому развитию и навыку счета.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b/>
          <w:bCs/>
          <w:i/>
          <w:iCs/>
          <w:color w:val="484C51"/>
          <w:sz w:val="32"/>
          <w:szCs w:val="32"/>
        </w:rPr>
        <w:t>«Опыты с песком».</w:t>
      </w: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 xml:space="preserve"> Интересно для детей провести элементарные опыты с песком. Экспериментируйте, добавляя разное количество воды и </w:t>
      </w:r>
      <w:proofErr w:type="gramStart"/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главное</w:t>
      </w:r>
      <w:proofErr w:type="gramEnd"/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 xml:space="preserve"> описывайте весь процесс словами, используйте прилагательные и глаголы в зависимости от консистенции песка (сырой, мокрый, жидкий, сухой, лепится, рассыпается и т.д.)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b/>
          <w:bCs/>
          <w:i/>
          <w:iCs/>
          <w:color w:val="484C51"/>
          <w:sz w:val="32"/>
          <w:szCs w:val="32"/>
        </w:rPr>
        <w:t>«Наоборот».</w:t>
      </w: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 xml:space="preserve"> Ребенок в ответ на предложенное вами слово, должен предложить свое, противоположное по смыслу. Например, утро – ночь, солнце – луна, </w:t>
      </w:r>
      <w:proofErr w:type="gramStart"/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твёрдый</w:t>
      </w:r>
      <w:proofErr w:type="gramEnd"/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 xml:space="preserve"> – мягкий и т.д.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b/>
          <w:bCs/>
          <w:i/>
          <w:iCs/>
          <w:color w:val="484C51"/>
          <w:sz w:val="32"/>
          <w:szCs w:val="32"/>
        </w:rPr>
        <w:t>«Четвертый лишний».</w:t>
      </w: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 xml:space="preserve"> </w:t>
      </w:r>
      <w:proofErr w:type="gramStart"/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Взрослый называет 4 предмета, три из которых связаны каким-либо признаком, а четвертый из другой категории, ребенок должен выделить лишний предмет и аргументировать свой ответ.</w:t>
      </w:r>
      <w:proofErr w:type="gramEnd"/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 xml:space="preserve"> </w:t>
      </w:r>
      <w:proofErr w:type="gramStart"/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Например, снег, дождь, сапоги, град; дерево, цветок, кустарник, камень и т.п.</w:t>
      </w:r>
      <w:proofErr w:type="gramEnd"/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b/>
          <w:bCs/>
          <w:i/>
          <w:iCs/>
          <w:color w:val="484C51"/>
          <w:sz w:val="32"/>
          <w:szCs w:val="32"/>
        </w:rPr>
        <w:t>«Съедобное – несъедобное».</w:t>
      </w: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 xml:space="preserve"> При броске мяча, ребенок его ловит, если прозвучало только съедобное.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b/>
          <w:bCs/>
          <w:i/>
          <w:iCs/>
          <w:color w:val="484C51"/>
          <w:sz w:val="32"/>
          <w:szCs w:val="32"/>
        </w:rPr>
        <w:t>«Жук и бабочка».</w:t>
      </w: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 xml:space="preserve"> Рассмотрите насекомых и найдите отличия: бабочка белая, желтая, крылышки тонкие; жук меньше бабочки, крылья жесткие; </w:t>
      </w: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lastRenderedPageBreak/>
        <w:t>бабочка летает, жук ползает, летает, жужжит и т</w:t>
      </w:r>
      <w:proofErr w:type="gramStart"/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.д</w:t>
      </w:r>
      <w:proofErr w:type="gramEnd"/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… Аналогичным способом можно сравнить другие объекты природы.</w:t>
      </w:r>
    </w:p>
    <w:p w:rsidR="00142578" w:rsidRPr="00142578" w:rsidRDefault="00142578" w:rsidP="00142578">
      <w:pPr>
        <w:spacing w:after="150" w:line="240" w:lineRule="auto"/>
        <w:rPr>
          <w:rFonts w:ascii="Monotype Corsiva" w:eastAsia="Times New Roman" w:hAnsi="Monotype Corsiva" w:cs="Arial"/>
          <w:color w:val="484C51"/>
          <w:sz w:val="32"/>
          <w:szCs w:val="32"/>
        </w:rPr>
      </w:pPr>
      <w:r w:rsidRPr="00142578">
        <w:rPr>
          <w:rFonts w:ascii="Monotype Corsiva" w:eastAsia="Times New Roman" w:hAnsi="Monotype Corsiva" w:cs="Arial"/>
          <w:color w:val="484C51"/>
          <w:sz w:val="32"/>
          <w:szCs w:val="32"/>
        </w:rPr>
        <w:t>Лето для детей таит в себе богатые возможности, о которых можно только мечтать в иное время года. Летом родители должны не просто гулять с ребенком, а сочетать игры и прогулки с ненавязчивым обучением. Ведь лето – это пора отдыха, увлечений и приключений!</w:t>
      </w:r>
    </w:p>
    <w:p w:rsidR="00142578" w:rsidRPr="00142578" w:rsidRDefault="00142578">
      <w:pPr>
        <w:rPr>
          <w:rFonts w:ascii="Monotype Corsiva" w:hAnsi="Monotype Corsiva"/>
          <w:sz w:val="32"/>
          <w:szCs w:val="32"/>
        </w:rPr>
      </w:pPr>
    </w:p>
    <w:sectPr w:rsidR="00142578" w:rsidRPr="0014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2578"/>
    <w:rsid w:val="00142578"/>
    <w:rsid w:val="003F33F7"/>
    <w:rsid w:val="00BB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2578"/>
    <w:pPr>
      <w:spacing w:after="0" w:line="240" w:lineRule="auto"/>
      <w:outlineLvl w:val="1"/>
    </w:pPr>
    <w:rPr>
      <w:rFonts w:ascii="inherit" w:eastAsia="Times New Roman" w:hAnsi="inherit" w:cs="Times New Roman"/>
      <w:sz w:val="27"/>
      <w:szCs w:val="27"/>
    </w:rPr>
  </w:style>
  <w:style w:type="paragraph" w:styleId="3">
    <w:name w:val="heading 3"/>
    <w:basedOn w:val="a"/>
    <w:link w:val="30"/>
    <w:uiPriority w:val="9"/>
    <w:qFormat/>
    <w:rsid w:val="00142578"/>
    <w:pPr>
      <w:spacing w:after="0" w:line="240" w:lineRule="auto"/>
      <w:outlineLvl w:val="2"/>
    </w:pPr>
    <w:rPr>
      <w:rFonts w:ascii="inherit" w:eastAsia="Times New Roman" w:hAnsi="inherit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2578"/>
    <w:rPr>
      <w:rFonts w:ascii="inherit" w:eastAsia="Times New Roman" w:hAnsi="inherit" w:cs="Times New Roman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142578"/>
    <w:rPr>
      <w:rFonts w:ascii="inherit" w:eastAsia="Times New Roman" w:hAnsi="inherit" w:cs="Times New Roman"/>
      <w:sz w:val="20"/>
      <w:szCs w:val="20"/>
    </w:rPr>
  </w:style>
  <w:style w:type="character" w:styleId="a3">
    <w:name w:val="Strong"/>
    <w:basedOn w:val="a0"/>
    <w:uiPriority w:val="22"/>
    <w:qFormat/>
    <w:rsid w:val="0014257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4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4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13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6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2b2.ru/methods/21425_17052016_konsultaciya_dlya_roditeley_kak_s_polzoy_provesti_leto_podgotovil_vospitatel_ishkova_t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1482</Words>
  <Characters>8448</Characters>
  <Application>Microsoft Office Word</Application>
  <DocSecurity>0</DocSecurity>
  <Lines>70</Lines>
  <Paragraphs>19</Paragraphs>
  <ScaleCrop>false</ScaleCrop>
  <Company>Grizli777</Company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5</cp:revision>
  <dcterms:created xsi:type="dcterms:W3CDTF">2020-06-10T17:55:00Z</dcterms:created>
  <dcterms:modified xsi:type="dcterms:W3CDTF">2020-06-12T14:24:00Z</dcterms:modified>
</cp:coreProperties>
</file>