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9E" w:rsidRPr="00C66A9E" w:rsidRDefault="00C66A9E" w:rsidP="00C66A9E">
      <w:pPr>
        <w:spacing w:line="360" w:lineRule="auto"/>
        <w:ind w:firstLine="709"/>
        <w:jc w:val="center"/>
        <w:rPr>
          <w:b/>
          <w:bCs/>
        </w:rPr>
      </w:pPr>
      <w:r w:rsidRPr="00C66A9E">
        <w:rPr>
          <w:b/>
          <w:bCs/>
        </w:rPr>
        <w:t>Конспект НОД с использованием интерактивной доски</w:t>
      </w:r>
    </w:p>
    <w:p w:rsidR="00C66A9E" w:rsidRPr="00C66A9E" w:rsidRDefault="00C66A9E" w:rsidP="00C66A9E">
      <w:pPr>
        <w:spacing w:line="360" w:lineRule="auto"/>
        <w:ind w:firstLine="709"/>
        <w:jc w:val="center"/>
        <w:rPr>
          <w:b/>
          <w:bCs/>
        </w:rPr>
      </w:pPr>
      <w:r w:rsidRPr="00C66A9E">
        <w:rPr>
          <w:b/>
          <w:bCs/>
        </w:rPr>
        <w:t>«Пришла весна».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 xml:space="preserve">Возраст детей: </w:t>
      </w:r>
      <w:r w:rsidRPr="00C66A9E">
        <w:rPr>
          <w:bCs/>
        </w:rPr>
        <w:t xml:space="preserve">5-6 лет.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 xml:space="preserve">Цель: </w:t>
      </w:r>
      <w:r w:rsidRPr="00C66A9E">
        <w:rPr>
          <w:bCs/>
        </w:rPr>
        <w:t>расширение представлений детей о  весенних признаках и простейших природных закономерностях.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>Задачи:</w:t>
      </w:r>
      <w:r w:rsidRPr="00C66A9E">
        <w:rPr>
          <w:b/>
          <w:bCs/>
        </w:rPr>
        <w:tab/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  <w:u w:val="single"/>
        </w:rPr>
      </w:pPr>
      <w:r w:rsidRPr="00C66A9E">
        <w:rPr>
          <w:bCs/>
          <w:u w:val="single"/>
        </w:rPr>
        <w:t xml:space="preserve">Обучающие: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>Обобщить и уточнить понимание характерных признаков весны, состояние растений, птиц, неживой природы, представление о законах природы их сезонности на примере зима – весна.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  <w:u w:val="single"/>
        </w:rPr>
      </w:pPr>
      <w:r w:rsidRPr="00C66A9E">
        <w:rPr>
          <w:bCs/>
          <w:u w:val="single"/>
        </w:rPr>
        <w:t xml:space="preserve">Развивающие: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Способствовать развитию логического мышления, зрительного и слухового восприятия; умения видеть простейшие </w:t>
      </w:r>
      <w:proofErr w:type="spellStart"/>
      <w:r w:rsidRPr="00C66A9E">
        <w:rPr>
          <w:bCs/>
        </w:rPr>
        <w:t>причинно</w:t>
      </w:r>
      <w:proofErr w:type="spellEnd"/>
      <w:r w:rsidRPr="00C66A9E">
        <w:rPr>
          <w:bCs/>
        </w:rPr>
        <w:t xml:space="preserve"> – следственные связи и закономерности; создавать условия для развития творческих  способностей.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  <w:u w:val="single"/>
        </w:rPr>
        <w:t>Воспитательные: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>Воспитывать интерес к пробуждению природы, к её отдельным явлениям; заботливое, бережное отношение к неживой природе, живым существам.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>Ход занятия: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>I.</w:t>
      </w:r>
      <w:r w:rsidRPr="00C66A9E">
        <w:rPr>
          <w:b/>
          <w:bCs/>
        </w:rPr>
        <w:tab/>
        <w:t>Организационный момент.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>Приветствие.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</w:rPr>
      </w:pPr>
      <w:r w:rsidRPr="00C66A9E">
        <w:rPr>
          <w:b/>
          <w:bCs/>
        </w:rPr>
        <w:t>II.</w:t>
      </w:r>
      <w:r w:rsidRPr="00C66A9E">
        <w:rPr>
          <w:b/>
          <w:bCs/>
        </w:rPr>
        <w:tab/>
        <w:t>Основная часть.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b/>
          <w:bCs/>
          <w:i/>
        </w:rPr>
        <w:t>Перед работой с интерактивной доской повторяем правила работы на ней.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bCs/>
        </w:rPr>
        <w:t>Звучит пение птицы. На интерактивной доске изображение птицы на дереве</w:t>
      </w:r>
      <w:r>
        <w:rPr>
          <w:bCs/>
        </w:rPr>
        <w:t xml:space="preserve">. </w:t>
      </w:r>
      <w:r w:rsidRPr="00C66A9E">
        <w:rPr>
          <w:b/>
          <w:bCs/>
          <w:i/>
        </w:rPr>
        <w:t xml:space="preserve">Дети касаются птицы на ИД.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drawing>
          <wp:inline distT="0" distB="0" distL="0" distR="0" wp14:anchorId="389388EA" wp14:editId="0EF85AF1">
            <wp:extent cx="2800350" cy="1572126"/>
            <wp:effectExtent l="0" t="0" r="0" b="9525"/>
            <wp:docPr id="1" name="Рисунок 1" descr="C:\Users\теремок\Desktop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дерево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66" cy="157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lastRenderedPageBreak/>
        <w:t xml:space="preserve">Птица улетает, </w:t>
      </w:r>
      <w:r>
        <w:rPr>
          <w:bCs/>
        </w:rPr>
        <w:t>на доске появляется воздушный шар с привязанным к нему конвертом.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  <w:i/>
        </w:rPr>
        <w:t>Воспитатель:</w:t>
      </w:r>
      <w:r w:rsidRPr="00C66A9E">
        <w:rPr>
          <w:bCs/>
        </w:rPr>
        <w:t xml:space="preserve"> Ребята, посмотрите, что это такое? (конверт не подписан). Странный какой – то конверт, на нём ничего не написано.</w:t>
      </w:r>
    </w:p>
    <w:p w:rsid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Давайте откроем конверт и посмотрим, что там. 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>
        <w:rPr>
          <w:b/>
          <w:bCs/>
          <w:i/>
        </w:rPr>
        <w:t>Дети нажимают на конверт, он открывается.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>Здесь лежат разрезанная картинка и письмо.</w:t>
      </w:r>
    </w:p>
    <w:p w:rsid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Воспитатель: Давайте мы сейчас соберём разрезанную картинку, и тогда мы узнаем от кого письмо. 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>
        <w:rPr>
          <w:b/>
          <w:bCs/>
          <w:i/>
        </w:rPr>
        <w:t>Дети собирают картинку на доске.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  <w:i/>
        </w:rPr>
        <w:t>Воспитатель:</w:t>
      </w:r>
      <w:r w:rsidRPr="00C66A9E">
        <w:rPr>
          <w:bCs/>
        </w:rPr>
        <w:t xml:space="preserve"> Что изображено на картинке?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  <w:i/>
        </w:rPr>
        <w:t>Дети:</w:t>
      </w:r>
      <w:r w:rsidRPr="00C66A9E">
        <w:rPr>
          <w:bCs/>
        </w:rPr>
        <w:t xml:space="preserve"> Весна.</w:t>
      </w:r>
    </w:p>
    <w:p w:rsid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  <w:i/>
        </w:rPr>
        <w:t xml:space="preserve">Воспитатель: </w:t>
      </w:r>
      <w:r w:rsidRPr="00C66A9E">
        <w:rPr>
          <w:bCs/>
        </w:rPr>
        <w:t xml:space="preserve">Теперь </w:t>
      </w:r>
      <w:r>
        <w:rPr>
          <w:bCs/>
        </w:rPr>
        <w:t>прочитаем письмо.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b/>
          <w:bCs/>
          <w:i/>
        </w:rPr>
        <w:t>На доске высвечивается письмо.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«Здравствуйте дорогие ребята!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Волшебница Зима не хочет уступать мне место. Спрятала меня в лесу, заколдовала, засыпала дорожку ко мне снегами непроходимыми, закрыла солнышко тучами снеговыми. Помогите мне выбраться, но для этого необходимо выполнить несколько заданий. Тогда оживёт, проснётся природа и наступит Весна. Вся надежда только на вас. За ранее спасибо!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Кто написал  нам это письмо? Ну, что ребята, готовы помочь Весне?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Да, готовы.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Воспитатель: </w:t>
      </w:r>
      <w:r w:rsidRPr="00C66A9E">
        <w:rPr>
          <w:rFonts w:eastAsia="Calibri" w:cs="Times New Roman"/>
          <w:color w:val="auto"/>
          <w:szCs w:val="28"/>
        </w:rPr>
        <w:t>Мы отправляемся с вами в путешествие. Чтобы помочь Весне, нам предстоит попасть в лес.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– Отправляемся! Но прежде я прощу Вас закрыть глаза: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Раз, два, три, четыре, пять!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Все, кто хочет погулять,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Оглянитесь, повернитесь,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В лесном царстве очутитесь!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lastRenderedPageBreak/>
        <w:t>Звучат «Звуки зимнего леса». Дети вместе с воспитателем проходят в группу и оказываются в заколдованном лесу</w:t>
      </w:r>
      <w:r>
        <w:rPr>
          <w:rFonts w:eastAsia="Calibri" w:cs="Times New Roman"/>
          <w:color w:val="auto"/>
          <w:szCs w:val="28"/>
        </w:rPr>
        <w:t xml:space="preserve"> (на интерактивной доске слайд</w:t>
      </w:r>
      <w:r w:rsidRPr="00C66A9E">
        <w:rPr>
          <w:rFonts w:eastAsia="Calibri" w:cs="Times New Roman"/>
          <w:color w:val="auto"/>
          <w:szCs w:val="28"/>
        </w:rPr>
        <w:t>, с</w:t>
      </w:r>
      <w:r>
        <w:rPr>
          <w:rFonts w:eastAsia="Calibri" w:cs="Times New Roman"/>
          <w:color w:val="auto"/>
          <w:szCs w:val="28"/>
        </w:rPr>
        <w:t xml:space="preserve"> </w:t>
      </w:r>
      <w:r w:rsidRPr="00C66A9E">
        <w:rPr>
          <w:rFonts w:eastAsia="Calibri" w:cs="Times New Roman"/>
          <w:color w:val="auto"/>
          <w:szCs w:val="28"/>
        </w:rPr>
        <w:t>изображением зимнего леса).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5E3AC158" wp14:editId="0F1833EC">
            <wp:extent cx="3552825" cy="1997488"/>
            <wp:effectExtent l="0" t="0" r="0" b="3175"/>
            <wp:docPr id="2" name="Рисунок 2" descr="C:\Users\теремок\Desktop\зимний л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зимний лес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47" cy="19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Посмотрите, куда мы с вами попали?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На лесную полянку.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Здесь наступила весна? Почему?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Солнышко не светит, нет капели, птички не поют, снег не растаял, цветочки не распустились. Здесь нет весны.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Какое ещё время года в лесу?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Зима.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А какое время года должно прийти после Зимы?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Весна.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Как было написано в письме, нужно выполнить задания, для того чтобы расколдовать Весну.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1. Задание</w:t>
      </w:r>
      <w:r w:rsidRPr="00C66A9E">
        <w:rPr>
          <w:rFonts w:eastAsia="Calibri" w:cs="Times New Roman"/>
          <w:i/>
          <w:color w:val="auto"/>
          <w:szCs w:val="28"/>
        </w:rPr>
        <w:t>.</w:t>
      </w:r>
      <w:r w:rsidRPr="00C66A9E">
        <w:rPr>
          <w:rFonts w:eastAsia="Calibri" w:cs="Times New Roman"/>
          <w:color w:val="auto"/>
          <w:szCs w:val="28"/>
        </w:rPr>
        <w:t xml:space="preserve"> Дидактическая игра« Времена года». 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rFonts w:eastAsia="Calibri" w:cs="Times New Roman"/>
          <w:color w:val="auto"/>
          <w:szCs w:val="22"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091DFAE3" wp14:editId="5E2E7E07">
            <wp:extent cx="3581400" cy="2013554"/>
            <wp:effectExtent l="0" t="0" r="0" b="6350"/>
            <wp:docPr id="3" name="Рисунок 3" descr="C:\Users\теремок\Desktop\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задание 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20" cy="20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Зима спрятала Весну среди других времён года, давайте отыщем её. Найдите картинки, на которых изображены приметы весны и установите их в таблице.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lastRenderedPageBreak/>
        <w:t>Дети выполняют</w:t>
      </w:r>
      <w:r w:rsidRPr="00C66A9E">
        <w:rPr>
          <w:rFonts w:eastAsia="Calibri" w:cs="Times New Roman"/>
          <w:b/>
          <w:i/>
          <w:color w:val="auto"/>
          <w:szCs w:val="28"/>
        </w:rPr>
        <w:t xml:space="preserve"> задание на интерактивной доске</w:t>
      </w:r>
      <w:r w:rsidRPr="00C66A9E">
        <w:rPr>
          <w:rFonts w:eastAsia="Calibri" w:cs="Times New Roman"/>
          <w:b/>
          <w:i/>
          <w:color w:val="auto"/>
          <w:szCs w:val="28"/>
        </w:rPr>
        <w:t xml:space="preserve"> </w:t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Воспитатель: </w:t>
      </w:r>
      <w:r w:rsidRPr="00C66A9E">
        <w:rPr>
          <w:rFonts w:eastAsia="Calibri" w:cs="Times New Roman"/>
          <w:color w:val="auto"/>
          <w:szCs w:val="28"/>
        </w:rPr>
        <w:t>Молодцы, ребята! Вы справились с первым заданием. Посмотрите, как изменился наш волшебный лес?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4638EC36" wp14:editId="10CAA8AA">
            <wp:extent cx="3752850" cy="2109947"/>
            <wp:effectExtent l="0" t="0" r="0" b="5080"/>
            <wp:docPr id="4" name="Рисунок 4" descr="C:\Users\теремок\Desktop\волшебный ле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волшебный лес 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28" cy="21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Перестал идти снег, закончилась вьюга.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Ребята, какие приметы весны мы с вами отыскали. Какая самая первая, главная примета Весны?  Это солнышко. Без него весна не начинается.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– Посмотрите, ребята, Зима спрятала солнышко за снежные тучки (изображение на интерактивной доске). Не может оно направить свои горячие лучики на землю. Давайте поможем солнышку.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2. Задание</w:t>
      </w:r>
      <w:r w:rsidRPr="00C66A9E">
        <w:rPr>
          <w:rFonts w:eastAsia="Calibri" w:cs="Times New Roman"/>
          <w:b/>
          <w:color w:val="auto"/>
          <w:szCs w:val="28"/>
        </w:rPr>
        <w:t>.</w:t>
      </w:r>
      <w:r w:rsidRPr="00C66A9E">
        <w:rPr>
          <w:rFonts w:eastAsia="Calibri" w:cs="Times New Roman"/>
          <w:color w:val="auto"/>
          <w:szCs w:val="28"/>
        </w:rPr>
        <w:t xml:space="preserve"> Игровое упражнение « Солнышко».</w:t>
      </w: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>
        <w:rPr>
          <w:b/>
          <w:bCs/>
          <w:i/>
        </w:rPr>
        <w:t>Дети выполняю задание на интерактивной доске. Рисуют лучики солнышку.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59E66074" wp14:editId="760F1E4D">
            <wp:extent cx="3405663" cy="1914525"/>
            <wp:effectExtent l="0" t="0" r="4445" b="0"/>
            <wp:docPr id="5" name="Рисунок 5" descr="C:\Users\теремок\Desktop\волшебный ле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волшебный лес 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24" cy="19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3. Задание</w:t>
      </w:r>
      <w:r w:rsidRPr="00C66A9E">
        <w:rPr>
          <w:rFonts w:eastAsia="Calibri" w:cs="Times New Roman"/>
          <w:b/>
          <w:color w:val="auto"/>
          <w:szCs w:val="28"/>
        </w:rPr>
        <w:t>.</w:t>
      </w:r>
      <w:r w:rsidRPr="00C66A9E">
        <w:rPr>
          <w:rFonts w:eastAsia="Calibri" w:cs="Times New Roman"/>
          <w:color w:val="auto"/>
          <w:szCs w:val="28"/>
        </w:rPr>
        <w:t xml:space="preserve"> Слышен звук капели, журчат ручьи.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Воспитатель: Какие чудесные звуки! Кто мне скажет, что это за звуки?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Капель, ручеёк.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-Откуда взялась капель? Ручей?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lastRenderedPageBreak/>
        <w:t>Дети:</w:t>
      </w:r>
      <w:r w:rsidRPr="00C66A9E">
        <w:rPr>
          <w:rFonts w:eastAsia="Calibri" w:cs="Times New Roman"/>
          <w:color w:val="auto"/>
          <w:szCs w:val="28"/>
        </w:rPr>
        <w:t xml:space="preserve"> Солнце пригревает землю, тает снег.</w:t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Правильно, посмотрите</w:t>
      </w:r>
      <w:r>
        <w:rPr>
          <w:rFonts w:eastAsia="Calibri" w:cs="Times New Roman"/>
          <w:color w:val="auto"/>
          <w:szCs w:val="28"/>
        </w:rPr>
        <w:t>, и в нашем лесу тоже тает снег.</w:t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>
        <w:rPr>
          <w:rFonts w:eastAsia="Calibri" w:cs="Times New Roman"/>
          <w:b/>
          <w:i/>
          <w:color w:val="auto"/>
          <w:szCs w:val="28"/>
        </w:rPr>
        <w:t>Дети нажимают на снег и он исчезает, появляются проталины.</w:t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01D275E6" wp14:editId="0201B2EE">
            <wp:extent cx="3400425" cy="1911580"/>
            <wp:effectExtent l="0" t="0" r="0" b="0"/>
            <wp:docPr id="6" name="Рисунок 6" descr="C:\Users\теремок\Desktop\протал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проталины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96" cy="19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b/>
          <w:szCs w:val="28"/>
        </w:rPr>
      </w:pPr>
      <w:r w:rsidRPr="00C66A9E">
        <w:rPr>
          <w:b/>
          <w:szCs w:val="28"/>
        </w:rPr>
        <w:t xml:space="preserve">4. Интерактивная </w:t>
      </w:r>
      <w:proofErr w:type="spellStart"/>
      <w:r w:rsidRPr="00C66A9E">
        <w:rPr>
          <w:b/>
          <w:szCs w:val="28"/>
        </w:rPr>
        <w:t>физминутка</w:t>
      </w:r>
      <w:proofErr w:type="spellEnd"/>
      <w:r w:rsidRPr="00C66A9E">
        <w:rPr>
          <w:b/>
          <w:szCs w:val="28"/>
        </w:rPr>
        <w:t>. «Капельки»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color w:val="auto"/>
          <w:szCs w:val="28"/>
        </w:rPr>
      </w:pPr>
    </w:p>
    <w:p w:rsidR="00C66A9E" w:rsidRDefault="00C66A9E" w:rsidP="00C66A9E">
      <w:pPr>
        <w:spacing w:line="360" w:lineRule="auto"/>
        <w:ind w:firstLine="709"/>
        <w:jc w:val="both"/>
        <w:rPr>
          <w:b/>
          <w:bCs/>
          <w:i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5B7EB87E" wp14:editId="2778A812">
            <wp:extent cx="3330575" cy="1872314"/>
            <wp:effectExtent l="0" t="0" r="3175" b="0"/>
            <wp:docPr id="7" name="Рисунок 7" descr="C:\Users\теремок\Desktop\кап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капельки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05" cy="18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5. Задание.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i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Воспитатель: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Вот и начал таять снег.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Прорастает сквозь снежок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К солнечным лучам цветок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Маленький и нежный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Синенький … 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i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Подснежник.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Правильно ребята, подснежник. Оглянитесь вокруг, сколько проталинок, а лишь на некоторых появились подснежники. Давайте мы с вами поможем подснежникам вырасти. Дети приклеивают бумажные подснежники при помощи двустороннего скотча на коврики – «проталинки». В это время звучит музыка П.И. Чайковского «Подснежник».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lastRenderedPageBreak/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Смотрите, ребята, на нашей картине тоже распустились подснежники </w:t>
      </w:r>
      <w:r w:rsidRPr="00C66A9E">
        <w:rPr>
          <w:rFonts w:eastAsia="Calibri" w:cs="Times New Roman"/>
          <w:b/>
          <w:color w:val="auto"/>
          <w:szCs w:val="28"/>
        </w:rPr>
        <w:t xml:space="preserve">(прикоснуться к  </w:t>
      </w:r>
      <w:r>
        <w:rPr>
          <w:rFonts w:eastAsia="Calibri" w:cs="Times New Roman"/>
          <w:b/>
          <w:color w:val="auto"/>
          <w:szCs w:val="28"/>
        </w:rPr>
        <w:t xml:space="preserve">правой нижней части изображения, </w:t>
      </w:r>
      <w:r w:rsidRPr="00C66A9E">
        <w:rPr>
          <w:rFonts w:eastAsia="Calibri" w:cs="Times New Roman"/>
          <w:b/>
          <w:color w:val="auto"/>
          <w:szCs w:val="28"/>
        </w:rPr>
        <w:t>на интерактивной  картине появляются подснежники).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  <w:bookmarkStart w:id="0" w:name="_GoBack"/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5DF6D53C" wp14:editId="615F393C">
            <wp:extent cx="4279449" cy="2406015"/>
            <wp:effectExtent l="0" t="0" r="6985" b="0"/>
            <wp:docPr id="8" name="Рисунок 8" descr="C:\Users\теремок\Desktop\подснеж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подснежник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54" cy="240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b/>
          <w:color w:val="auto"/>
          <w:szCs w:val="28"/>
        </w:rPr>
        <w:t xml:space="preserve">6. Задание </w:t>
      </w:r>
      <w:r w:rsidRPr="00C66A9E">
        <w:rPr>
          <w:rFonts w:eastAsia="Calibri" w:cs="Times New Roman"/>
          <w:color w:val="auto"/>
          <w:szCs w:val="28"/>
        </w:rPr>
        <w:t>«Кто спрятался?»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Воспитатель: </w:t>
      </w:r>
      <w:r w:rsidRPr="00C66A9E">
        <w:rPr>
          <w:rFonts w:eastAsia="Calibri" w:cs="Times New Roman"/>
          <w:color w:val="auto"/>
          <w:szCs w:val="28"/>
        </w:rPr>
        <w:t>Дети, на полянке мы видим разные проталинки, а одна совсем уж необычная! Может быть это чей – то домик?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Дети:</w:t>
      </w:r>
      <w:r w:rsidRPr="00C66A9E">
        <w:rPr>
          <w:rFonts w:eastAsia="Calibri" w:cs="Times New Roman"/>
          <w:color w:val="auto"/>
          <w:szCs w:val="28"/>
        </w:rPr>
        <w:t xml:space="preserve"> Это берлога.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Воспитатель: </w:t>
      </w:r>
      <w:r w:rsidRPr="00C66A9E">
        <w:rPr>
          <w:rFonts w:eastAsia="Calibri" w:cs="Times New Roman"/>
          <w:color w:val="auto"/>
          <w:szCs w:val="28"/>
        </w:rPr>
        <w:t xml:space="preserve">Кто же там может прятаться?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 xml:space="preserve">Дети: </w:t>
      </w:r>
      <w:r w:rsidRPr="00C66A9E">
        <w:rPr>
          <w:rFonts w:eastAsia="Calibri" w:cs="Times New Roman"/>
          <w:color w:val="auto"/>
          <w:szCs w:val="28"/>
        </w:rPr>
        <w:t>медведь.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Вот это мы сейчас и проверим.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Посмотрите, за своими «домиками»</w:t>
      </w:r>
      <w:r>
        <w:rPr>
          <w:rFonts w:eastAsia="Calibri" w:cs="Times New Roman"/>
          <w:color w:val="auto"/>
          <w:szCs w:val="28"/>
        </w:rPr>
        <w:t xml:space="preserve">, спрятались какие то животные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noProof/>
          <w:color w:val="auto"/>
          <w:szCs w:val="28"/>
          <w:lang w:eastAsia="ru-RU"/>
        </w:rPr>
        <w:drawing>
          <wp:inline distT="0" distB="0" distL="0" distR="0" wp14:anchorId="1D2395DB" wp14:editId="7938AAFA">
            <wp:extent cx="3862684" cy="2171700"/>
            <wp:effectExtent l="0" t="0" r="5080" b="0"/>
            <wp:docPr id="9" name="Рисунок 9" descr="C:\Users\теремок\Desktop\м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мед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60" cy="217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Как называются эти «дома»? Кто в них живет?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i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Дети касаются домиков и из них появляются животные, которые там живут.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  <w:r w:rsidRPr="00C66A9E">
        <w:rPr>
          <w:rFonts w:eastAsia="Calibri" w:cs="Times New Roman"/>
          <w:noProof/>
          <w:color w:val="auto"/>
          <w:szCs w:val="28"/>
          <w:lang w:eastAsia="ru-RU"/>
        </w:rPr>
        <w:lastRenderedPageBreak/>
        <w:drawing>
          <wp:inline distT="0" distB="0" distL="0" distR="0" wp14:anchorId="0E043069" wp14:editId="51C1DBB9">
            <wp:extent cx="3893880" cy="219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85" cy="219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Давайте расскажем, как проводят зиму разные звери, птицы, насекомые, и что происходит в их жизни потом? Все верно, дети, весной просыпаются насекомые, возвращаются перелетные птицы, происходят изменения в жизни зверей. 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b/>
          <w:i/>
          <w:color w:val="auto"/>
          <w:szCs w:val="28"/>
        </w:rPr>
        <w:t>7. Задание</w:t>
      </w:r>
      <w:r w:rsidRPr="00C66A9E">
        <w:rPr>
          <w:rFonts w:eastAsia="Calibri" w:cs="Times New Roman"/>
          <w:color w:val="auto"/>
          <w:szCs w:val="28"/>
        </w:rPr>
        <w:t xml:space="preserve"> коллаж «Портрет весны».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Мы хорошо потрудились сегодня, вспомнили столько признаков весны! Думаю, нам следует ответить на ее письмо. Хорошо, что нас много! Мы сможем сделать для нее, весеннюю картину!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color w:val="auto"/>
          <w:szCs w:val="28"/>
        </w:rPr>
        <w:t>(Из предложенных цветных картинок детям предлагается выбрать те, которые относятся к весне и приклеить их на лист ватмана, сделав, таким образом, общий коллаж).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8"/>
        </w:rPr>
      </w:pPr>
      <w:r w:rsidRPr="00C66A9E">
        <w:rPr>
          <w:rFonts w:eastAsia="Calibri" w:cs="Times New Roman"/>
          <w:i/>
          <w:color w:val="auto"/>
          <w:szCs w:val="28"/>
        </w:rPr>
        <w:t>Воспитатель:</w:t>
      </w:r>
      <w:r w:rsidRPr="00C66A9E">
        <w:rPr>
          <w:rFonts w:eastAsia="Calibri" w:cs="Times New Roman"/>
          <w:color w:val="auto"/>
          <w:szCs w:val="28"/>
        </w:rPr>
        <w:t xml:space="preserve"> Ребята, оглянитесь вокруг. Наш зимний пейзаж, стал весенним </w:t>
      </w:r>
      <w:r>
        <w:rPr>
          <w:rFonts w:eastAsia="Calibri" w:cs="Times New Roman"/>
          <w:color w:val="auto"/>
          <w:szCs w:val="28"/>
        </w:rPr>
        <w:t>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  <w:r w:rsidRPr="00C66A9E">
        <w:rPr>
          <w:rFonts w:eastAsia="Calibri" w:cs="Times New Roman"/>
          <w:noProof/>
          <w:color w:val="auto"/>
          <w:szCs w:val="22"/>
          <w:lang w:eastAsia="ru-RU"/>
        </w:rPr>
        <w:drawing>
          <wp:inline distT="0" distB="0" distL="0" distR="0" wp14:anchorId="15172F29" wp14:editId="35790166">
            <wp:extent cx="3676650" cy="2066925"/>
            <wp:effectExtent l="19050" t="0" r="0" b="0"/>
            <wp:docPr id="11" name="Рисунок 11" descr="C:\Users\теремок\Desktop\ко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колаж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color w:val="auto"/>
          <w:szCs w:val="28"/>
          <w:lang w:val="en-US"/>
        </w:rPr>
      </w:pP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b/>
          <w:color w:val="auto"/>
          <w:szCs w:val="28"/>
        </w:rPr>
      </w:pPr>
      <w:r w:rsidRPr="00C66A9E">
        <w:rPr>
          <w:rFonts w:eastAsia="Calibri" w:cs="Times New Roman"/>
          <w:b/>
          <w:color w:val="auto"/>
          <w:szCs w:val="28"/>
          <w:lang w:val="en-US"/>
        </w:rPr>
        <w:t>III</w:t>
      </w:r>
      <w:r w:rsidRPr="00C66A9E">
        <w:rPr>
          <w:rFonts w:eastAsia="Calibri" w:cs="Times New Roman"/>
          <w:b/>
          <w:color w:val="auto"/>
          <w:szCs w:val="28"/>
        </w:rPr>
        <w:t>. Рефлексия.</w:t>
      </w:r>
    </w:p>
    <w:p w:rsidR="00C66A9E" w:rsidRPr="00C66A9E" w:rsidRDefault="00C66A9E" w:rsidP="00C66A9E">
      <w:pPr>
        <w:spacing w:line="360" w:lineRule="auto"/>
        <w:ind w:firstLine="709"/>
        <w:contextualSpacing/>
        <w:jc w:val="both"/>
        <w:rPr>
          <w:rFonts w:eastAsia="Calibri" w:cs="Times New Roman"/>
          <w:color w:val="auto"/>
          <w:szCs w:val="22"/>
        </w:rPr>
      </w:pPr>
      <w:r w:rsidRPr="00C66A9E">
        <w:rPr>
          <w:rFonts w:eastAsia="Calibri" w:cs="Times New Roman"/>
          <w:color w:val="auto"/>
          <w:szCs w:val="28"/>
        </w:rPr>
        <w:lastRenderedPageBreak/>
        <w:t>Что у вас получилось сегодня лучше всего? Что вам помогло спасти весну?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</w:p>
    <w:p w:rsidR="00C66A9E" w:rsidRPr="00C66A9E" w:rsidRDefault="00C66A9E" w:rsidP="00C66A9E">
      <w:pPr>
        <w:spacing w:line="360" w:lineRule="auto"/>
        <w:ind w:firstLine="709"/>
        <w:jc w:val="center"/>
        <w:rPr>
          <w:b/>
          <w:bCs/>
        </w:rPr>
      </w:pPr>
      <w:r w:rsidRPr="00C66A9E">
        <w:rPr>
          <w:b/>
          <w:bCs/>
        </w:rPr>
        <w:t>С</w:t>
      </w:r>
      <w:r>
        <w:rPr>
          <w:b/>
          <w:bCs/>
        </w:rPr>
        <w:t>писок использованных источников и литературы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1. </w:t>
      </w:r>
      <w:proofErr w:type="spellStart"/>
      <w:r w:rsidRPr="00C66A9E">
        <w:rPr>
          <w:bCs/>
        </w:rPr>
        <w:t>ДыбинаО.В</w:t>
      </w:r>
      <w:proofErr w:type="spellEnd"/>
      <w:r w:rsidRPr="00C66A9E">
        <w:rPr>
          <w:bCs/>
        </w:rPr>
        <w:t>. Ознакомление с предметным и социальным окружением для занятий с детьми  4-5 лет.  М.: МОЗАИКА-СИНТЕЗ, 2014.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2. </w:t>
      </w:r>
      <w:proofErr w:type="spellStart"/>
      <w:r w:rsidRPr="00C66A9E">
        <w:rPr>
          <w:bCs/>
        </w:rPr>
        <w:t>Дыбина</w:t>
      </w:r>
      <w:proofErr w:type="spellEnd"/>
      <w:r w:rsidRPr="00C66A9E">
        <w:rPr>
          <w:bCs/>
        </w:rPr>
        <w:t xml:space="preserve"> О.В.  Ознакомление с предметным и социальным окружением для занятий с детьми  5-6 лет.  М.: МОЗАИКА-СИНТЕЗ, 2014.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</w:p>
    <w:p w:rsidR="00C66A9E" w:rsidRPr="00C66A9E" w:rsidRDefault="00C66A9E" w:rsidP="00C66A9E">
      <w:pPr>
        <w:spacing w:line="360" w:lineRule="auto"/>
        <w:ind w:firstLine="709"/>
        <w:jc w:val="center"/>
        <w:rPr>
          <w:b/>
          <w:bCs/>
        </w:rPr>
      </w:pPr>
      <w:r w:rsidRPr="00C66A9E">
        <w:rPr>
          <w:b/>
          <w:bCs/>
        </w:rPr>
        <w:t>Использованные дополнительные материалы:</w:t>
      </w:r>
    </w:p>
    <w:p w:rsidR="00C66A9E" w:rsidRPr="00C66A9E" w:rsidRDefault="00C66A9E" w:rsidP="00C66A9E">
      <w:pPr>
        <w:spacing w:line="360" w:lineRule="auto"/>
        <w:ind w:firstLine="709"/>
        <w:jc w:val="both"/>
        <w:rPr>
          <w:bCs/>
        </w:rPr>
      </w:pPr>
      <w:r w:rsidRPr="00C66A9E">
        <w:rPr>
          <w:bCs/>
        </w:rPr>
        <w:t xml:space="preserve">1. </w:t>
      </w:r>
      <w:r w:rsidRPr="00C66A9E">
        <w:rPr>
          <w:bCs/>
        </w:rPr>
        <w:t>[</w:t>
      </w:r>
      <w:r>
        <w:rPr>
          <w:bCs/>
        </w:rPr>
        <w:t>Электронный ресурс</w:t>
      </w:r>
      <w:r w:rsidRPr="00C66A9E">
        <w:rPr>
          <w:bCs/>
        </w:rPr>
        <w:t>]</w:t>
      </w:r>
      <w:r>
        <w:rPr>
          <w:bCs/>
        </w:rPr>
        <w:t xml:space="preserve"> </w:t>
      </w:r>
      <w:r w:rsidRPr="00C66A9E">
        <w:rPr>
          <w:bCs/>
        </w:rPr>
        <w:t>Интерактивная</w:t>
      </w:r>
      <w:r>
        <w:rPr>
          <w:bCs/>
        </w:rPr>
        <w:t xml:space="preserve"> </w:t>
      </w:r>
      <w:proofErr w:type="spellStart"/>
      <w:r w:rsidRPr="00C66A9E">
        <w:rPr>
          <w:bCs/>
        </w:rPr>
        <w:t>физминутка</w:t>
      </w:r>
      <w:proofErr w:type="spellEnd"/>
      <w:r w:rsidRPr="00C66A9E">
        <w:rPr>
          <w:bCs/>
        </w:rPr>
        <w:t xml:space="preserve">  «Капельки»: https://youtu.be/f4_dBsOQJjg</w:t>
      </w:r>
    </w:p>
    <w:p w:rsidR="00C0623E" w:rsidRDefault="00C0623E" w:rsidP="00C66A9E">
      <w:pPr>
        <w:spacing w:line="360" w:lineRule="auto"/>
        <w:ind w:firstLine="709"/>
        <w:jc w:val="both"/>
        <w:rPr>
          <w:b/>
          <w:bCs/>
        </w:rPr>
      </w:pPr>
    </w:p>
    <w:sectPr w:rsidR="00C0623E" w:rsidSect="00C66A9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450EC"/>
    <w:multiLevelType w:val="multilevel"/>
    <w:tmpl w:val="4EE0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58245C"/>
    <w:multiLevelType w:val="multilevel"/>
    <w:tmpl w:val="10E2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890"/>
    <w:rsid w:val="000A4775"/>
    <w:rsid w:val="00167ABC"/>
    <w:rsid w:val="00C0623E"/>
    <w:rsid w:val="00C66A9E"/>
    <w:rsid w:val="00ED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9BB4B"/>
  <w15:chartTrackingRefBased/>
  <w15:docId w15:val="{BDE734B2-0B0B-4587-AFBA-AC71C1E2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222222"/>
        <w:sz w:val="28"/>
        <w:szCs w:val="21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2020-05-19T08:23:00Z</dcterms:created>
  <dcterms:modified xsi:type="dcterms:W3CDTF">2020-05-19T09:26:00Z</dcterms:modified>
</cp:coreProperties>
</file>