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C3" w:rsidRPr="00301EC3" w:rsidRDefault="00F65B39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01EC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Муниципальное </w:t>
      </w:r>
      <w:r w:rsidR="00301EC3" w:rsidRPr="00301EC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дошкольное образовательное учреждение</w:t>
      </w:r>
    </w:p>
    <w:p w:rsidR="00301EC3" w:rsidRPr="00301EC3" w:rsidRDefault="00301EC3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01EC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«детский сад № 227»</w:t>
      </w:r>
    </w:p>
    <w:p w:rsidR="00301EC3" w:rsidRDefault="00301EC3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301EC3" w:rsidRDefault="00301EC3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301EC3" w:rsidRDefault="00301EC3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301EC3" w:rsidRDefault="00301EC3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E26F68" w:rsidRPr="00F65B39" w:rsidRDefault="00E26F68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65B39">
        <w:rPr>
          <w:rFonts w:ascii="Arial" w:eastAsia="Times New Roman" w:hAnsi="Arial" w:cs="Arial"/>
          <w:b/>
          <w:bCs/>
          <w:i/>
          <w:iCs/>
          <w:sz w:val="44"/>
          <w:szCs w:val="44"/>
          <w:u w:val="single"/>
          <w:lang w:eastAsia="ru-RU"/>
        </w:rPr>
        <w:t>Консультация для воспитателей</w:t>
      </w:r>
      <w:r w:rsidR="00301EC3">
        <w:rPr>
          <w:rFonts w:ascii="Arial" w:eastAsia="Times New Roman" w:hAnsi="Arial" w:cs="Arial"/>
          <w:b/>
          <w:bCs/>
          <w:i/>
          <w:iCs/>
          <w:sz w:val="44"/>
          <w:szCs w:val="44"/>
          <w:u w:val="single"/>
          <w:lang w:eastAsia="ru-RU"/>
        </w:rPr>
        <w:t xml:space="preserve"> на тему:</w:t>
      </w:r>
    </w:p>
    <w:p w:rsidR="00E26F68" w:rsidRPr="00F65B39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F68" w:rsidRPr="00F14664" w:rsidRDefault="00E26F68" w:rsidP="00F1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  <w:r w:rsidRPr="00F65B39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Методические основы ФЭМП у дошкольников</w:t>
      </w:r>
      <w:r w:rsidRPr="00F14664">
        <w:rPr>
          <w:rFonts w:ascii="Arial" w:eastAsia="Times New Roman" w:hAnsi="Arial" w:cs="Arial"/>
          <w:b/>
          <w:bCs/>
          <w:color w:val="385623" w:themeColor="accent6" w:themeShade="80"/>
          <w:sz w:val="44"/>
          <w:szCs w:val="44"/>
          <w:lang w:eastAsia="ru-RU"/>
        </w:rPr>
        <w:t>.</w:t>
      </w:r>
    </w:p>
    <w:p w:rsidR="00E26F68" w:rsidRDefault="00E26F68" w:rsidP="00F1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</w:p>
    <w:p w:rsidR="00F65B39" w:rsidRDefault="00F65B39" w:rsidP="00F1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</w:p>
    <w:p w:rsidR="00F65B39" w:rsidRDefault="00F65B39" w:rsidP="00F1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</w:p>
    <w:p w:rsidR="00F65B39" w:rsidRDefault="00F65B39" w:rsidP="00F1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</w:p>
    <w:p w:rsidR="00F65B39" w:rsidRPr="00F14664" w:rsidRDefault="00F65B39" w:rsidP="00F1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</w:p>
    <w:p w:rsidR="00E26F68" w:rsidRPr="00E26F68" w:rsidRDefault="00E26F68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6F68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166E298" wp14:editId="45FFF57F">
            <wp:extent cx="3695700" cy="3905250"/>
            <wp:effectExtent l="0" t="0" r="0" b="0"/>
            <wp:docPr id="1" name="Рисунок 1" descr="hello_html_m1cba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ba4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39" w:rsidRDefault="00F65B39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F65B39" w:rsidRDefault="00F65B39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F65B39" w:rsidRDefault="00F65B39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F65B39" w:rsidRDefault="00F65B39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F65B39" w:rsidRDefault="00F65B39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F65B39" w:rsidRDefault="00F65B39" w:rsidP="00F6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</w:pPr>
      <w:r>
        <w:rPr>
          <w:rFonts w:ascii="Mistral" w:eastAsia="Times New Roman" w:hAnsi="Mistral" w:cs="Arial"/>
          <w:b/>
          <w:bCs/>
          <w:color w:val="385623" w:themeColor="accent6" w:themeShade="80"/>
          <w:sz w:val="40"/>
          <w:szCs w:val="40"/>
          <w:lang w:eastAsia="ru-RU"/>
        </w:rPr>
        <w:t xml:space="preserve">                                                </w:t>
      </w:r>
      <w:r w:rsidRPr="00F65B3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Подготовила: воспитатель</w:t>
      </w:r>
    </w:p>
    <w:p w:rsidR="00F65B39" w:rsidRPr="00F14664" w:rsidRDefault="00F65B39" w:rsidP="00F65B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 xml:space="preserve">                                                   </w:t>
      </w:r>
      <w:r w:rsidRPr="00F65B3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 xml:space="preserve">                               </w:t>
      </w:r>
      <w:proofErr w:type="spellStart"/>
      <w:r w:rsidRPr="00F65B3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Матвеевская</w:t>
      </w:r>
      <w:proofErr w:type="spellEnd"/>
      <w:r w:rsidRPr="00F65B3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 xml:space="preserve"> Н.Н</w:t>
      </w:r>
      <w:r w:rsidRPr="00F14664">
        <w:rPr>
          <w:rFonts w:ascii="Mistral" w:eastAsia="Times New Roman" w:hAnsi="Mistral" w:cs="Arial"/>
          <w:b/>
          <w:bCs/>
          <w:color w:val="385623" w:themeColor="accent6" w:themeShade="80"/>
          <w:sz w:val="40"/>
          <w:szCs w:val="40"/>
          <w:lang w:eastAsia="ru-RU"/>
        </w:rPr>
        <w:t>.</w:t>
      </w:r>
    </w:p>
    <w:p w:rsidR="00301EC3" w:rsidRDefault="00301EC3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       </w:t>
      </w:r>
    </w:p>
    <w:p w:rsidR="00301EC3" w:rsidRDefault="00301EC3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                                     </w:t>
      </w:r>
      <w:r w:rsidR="00F65B3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 Ярославль.2021г</w:t>
      </w:r>
    </w:p>
    <w:p w:rsidR="00E26F68" w:rsidRPr="00301EC3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Под математическим развитием дошкольников следует понимать сдвиги и изменения в познавательной деятельности личности, которые происходят в результате формирования элементарных математических представлений и связанных с ними логических операций.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Формирование элементарных математических представлений — это целенаправленный и организованный процесс передачи и усвоения знаний, приемов и способов умственной деятельности (в области математики).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F1466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ru-RU"/>
        </w:rPr>
        <w:t>Задачи методики математического развития как научной области</w:t>
      </w:r>
    </w:p>
    <w:p w:rsidR="00E26F68" w:rsidRPr="00F14664" w:rsidRDefault="00E26F68" w:rsidP="00E26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Научное обоснование программных требований к уровню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формирования математических представлений у дошкольников в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каждой возрастной группе.</w:t>
      </w:r>
    </w:p>
    <w:p w:rsidR="00E26F68" w:rsidRPr="00F14664" w:rsidRDefault="00E26F68" w:rsidP="00E26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Определение содержания математического материала для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обучения детей в ДОУ.</w:t>
      </w:r>
    </w:p>
    <w:p w:rsidR="00E26F68" w:rsidRPr="00F14664" w:rsidRDefault="00E26F68" w:rsidP="00E26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Разработка и внедрение в практику эффективных дидактических средств, методов и разнообразных форм организации работы по математическому развитию детей.</w:t>
      </w:r>
    </w:p>
    <w:p w:rsidR="00E26F68" w:rsidRPr="00F14664" w:rsidRDefault="00E26F68" w:rsidP="00E26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Реализация преемственности в формировании математических представлений в ДОУ и в школе.</w:t>
      </w:r>
    </w:p>
    <w:p w:rsidR="00E26F68" w:rsidRPr="00F14664" w:rsidRDefault="00E26F68" w:rsidP="00E26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Разработка содержания подготовки высокоспециализированных кадров, способных осуществлять работу по математическому развитию дошкольников.</w:t>
      </w:r>
    </w:p>
    <w:p w:rsidR="00E26F68" w:rsidRPr="00F14664" w:rsidRDefault="00E26F68" w:rsidP="00E26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Разработка методических рекомендаций родителям по математическому развитию детей в условиях семьи.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Цель математического развития дошкольников</w:t>
      </w:r>
    </w:p>
    <w:p w:rsidR="00E26F68" w:rsidRPr="00F14664" w:rsidRDefault="00E26F68" w:rsidP="00E26F6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Всестороннее развитие личности ребенка.</w:t>
      </w:r>
    </w:p>
    <w:p w:rsidR="00E26F68" w:rsidRPr="00F14664" w:rsidRDefault="00E26F68" w:rsidP="00E26F6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Подготовка к успешному обучению в школе.</w:t>
      </w:r>
    </w:p>
    <w:p w:rsidR="00E26F68" w:rsidRPr="00F14664" w:rsidRDefault="00E26F68" w:rsidP="00E26F6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Коррекционно-воспитательная работа.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Задачи математического развития дошкольников</w:t>
      </w:r>
    </w:p>
    <w:p w:rsidR="00E26F68" w:rsidRPr="00F14664" w:rsidRDefault="00E26F68" w:rsidP="00F14664">
      <w:pPr>
        <w:pStyle w:val="a3"/>
        <w:numPr>
          <w:ilvl w:val="0"/>
          <w:numId w:val="38"/>
        </w:numPr>
        <w:shd w:val="clear" w:color="auto" w:fill="FFFFFF"/>
        <w:spacing w:after="0" w:line="216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Формирование системы элементарных математических представлений.</w:t>
      </w:r>
    </w:p>
    <w:p w:rsidR="00E26F68" w:rsidRPr="00F14664" w:rsidRDefault="00E26F68" w:rsidP="00F1466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Формирование предпосылок математического мышления.</w:t>
      </w:r>
    </w:p>
    <w:p w:rsidR="00E26F68" w:rsidRPr="00F14664" w:rsidRDefault="00E26F68" w:rsidP="00F1466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Формирование сенсорных процессов и способностей.</w:t>
      </w:r>
    </w:p>
    <w:p w:rsidR="00E26F68" w:rsidRPr="00F14664" w:rsidRDefault="00E26F68" w:rsidP="00F14664">
      <w:pPr>
        <w:numPr>
          <w:ilvl w:val="0"/>
          <w:numId w:val="38"/>
        </w:num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Расширение и обогащение словаря и совершенствование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связанной речи.</w:t>
      </w:r>
    </w:p>
    <w:p w:rsidR="00E26F68" w:rsidRPr="00F14664" w:rsidRDefault="00E26F68" w:rsidP="00F1466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Формирование начальных форм учебной деятельности.</w:t>
      </w:r>
    </w:p>
    <w:p w:rsidR="00E26F68" w:rsidRPr="00F14664" w:rsidRDefault="00E26F68" w:rsidP="00E26F68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Краткое содержание разделов программы по ФЭМП в ДОУ</w:t>
      </w:r>
    </w:p>
    <w:p w:rsidR="00E26F68" w:rsidRPr="00F14664" w:rsidRDefault="00F14664" w:rsidP="00F1466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</w:t>
      </w:r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</w:t>
      </w:r>
      <w:proofErr w:type="gramEnd"/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Количество и счет»: представления о множестве, числе, счете, арифметических действиях, текстовых задачах.</w:t>
      </w:r>
    </w:p>
    <w:p w:rsidR="00E26F68" w:rsidRPr="00F14664" w:rsidRDefault="00E26F68" w:rsidP="00E26F68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F14664" w:rsidP="00F1466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</w:t>
      </w:r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</w:t>
      </w:r>
      <w:proofErr w:type="gramEnd"/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Величина»: представления о различных величинах, их сравнения и измерения (длине, ширине, высоте, толщине, площади, объеме, массе, времени).</w:t>
      </w:r>
    </w:p>
    <w:p w:rsidR="00E26F68" w:rsidRPr="00F14664" w:rsidRDefault="00E26F68" w:rsidP="00E26F68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F14664" w:rsidP="00F1466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</w:t>
      </w:r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</w:t>
      </w:r>
      <w:proofErr w:type="gramEnd"/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Форма»: представления о форме предметов, о геометрических фигурах (плоских и объемных), их свойствах и отношениях.</w:t>
      </w:r>
    </w:p>
    <w:p w:rsidR="00E26F68" w:rsidRPr="00F14664" w:rsidRDefault="00E26F68" w:rsidP="00E26F68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Default="00F14664" w:rsidP="00E26F68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4.</w:t>
      </w:r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</w:t>
      </w:r>
      <w:proofErr w:type="gramEnd"/>
      <w:r w:rsidR="00E26F68"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Ориентировка в пространстве»: ориентировка на своем теле, относительно себя, относительно предметов, относительно другого лица, ориентировка на плоскости и в пространстве, на листе бумаги (чистом и в клетку), ориентировка в движении.</w:t>
      </w:r>
    </w:p>
    <w:p w:rsidR="00F14664" w:rsidRPr="00F14664" w:rsidRDefault="00F14664" w:rsidP="00E26F68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5. «Ориентировка во времени»: представление о частях суток, днях недели, месяцах и временах года; развитие «чувства времени».</w:t>
      </w:r>
    </w:p>
    <w:p w:rsidR="00F14664" w:rsidRDefault="00F14664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Значение обучения дошкольников математике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Обучение ведет развитие, является источником развития.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Обучение должно идти впереди развития. Необходимо ориентироваться не на то, что способен уже делать сам ребенок, а на то, что он может сделать при помощи и под руководством взрослого. Л. С. </w:t>
      </w:r>
      <w:proofErr w:type="spell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Выгодский</w:t>
      </w:r>
      <w:proofErr w:type="spell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подчеркивал, что надо ориентироватьс</w:t>
      </w:r>
      <w:r w:rsidR="00301E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я на «зону ближайшего </w:t>
      </w:r>
      <w:proofErr w:type="spellStart"/>
      <w:proofErr w:type="gramStart"/>
      <w:r w:rsidR="00301E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развития»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Упорядоченные</w:t>
      </w:r>
      <w:proofErr w:type="spellEnd"/>
      <w:proofErr w:type="gram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представления, правильно сформированные первые понятия Вовремя развитые мыслительные способности, служат залогом дальнейшего успешного обучения детей в школе.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Психологические исследования убеждают, что в процессе обучения происходят качественные изменения в психическом развитии ребенка.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 ранних лет важно не только сообщать детям готовые знания, но и развивать умственные способности детей, научить их самостоятельно, осознанно получать знания и использовать их в жизни.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Обучение в повседневной жизни носит эпизодический характер. Для математического развития важно, чтобы все знания давались систематически и последовательно. Знания в области математики должны усложняться постепенно с учетом возраста и уровня развития детей.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Важно организовать накопление опыта ребенка, научить его пользоваться эталонами (формы, величины и др.), рациональными способами действия (счета, измерения, вычислений и др.).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Учитывая незначительный опыт детей, обучение идет преимущественно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индуктивным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путем: сначала накапливаются с помощью взрослого конкретные знания, затем они обобщаются в правила и закономерности. Необходимо использовать и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дедуктивный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метод: сначала усвоение правила, затем его применение, конкретизация и анализ.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Для осуществления грамотного обучения дошкольников, их математического развития воспитатель сам должен знать предмет науки математики, психологические особенности развития математических представлений детей и методику работы.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301EC3" w:rsidRDefault="00301EC3" w:rsidP="00301EC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</w:p>
    <w:p w:rsidR="00E26F68" w:rsidRPr="00F14664" w:rsidRDefault="00301EC3" w:rsidP="00301E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 xml:space="preserve">      </w:t>
      </w:r>
      <w:r w:rsidR="00E26F68"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Возможности всестороннего развития ребенка в процессе ФЭМП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1. Сенсорное развитие</w:t>
      </w:r>
      <w:r w:rsidR="0078650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(ощущение и восприятие)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  <w:r w:rsidR="0078650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Источником элементарных математических представлений является окружающая реальная действительность, которую ребенок познает в процессе разнообразной деятельности, в общении со взрослыми и под их обучающим руководством.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основе познания маленькими детьми качественных и количественных признаков предметов и явлений лежат сенсорные процессы (движение глаз, прослеживающих форму и размер предмета, ощупывание руками и др.). В процессе разнообразной перцептивной и продуктивной деятельности у детей начинают формироваться представления об окружающем их мире: о различных признаках и свойствах предметов — цвете, форме, величине, их пространственном расположении, количестве. Постепенно накапливается сенсорный опыт, который является чувственной основой для математического развития. При формировании элементарных математических представлений у дошкольника мы опираемся на различные анализаторы (тактильный, зрительный, слуховой, кинестетический) и одновременно развиваем их. Развитие восприятия идет путем совершенствования перцептивных действий (рассматривание, ощупывание, выслушивание и пр.) и усвоения систем сенсорных эталонов, выработанных человечеством (геометрические фигуры, меры величин и др.).</w:t>
      </w:r>
    </w:p>
    <w:p w:rsidR="00E26F68" w:rsidRPr="00F14664" w:rsidRDefault="00786502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2.Развитие мышления</w:t>
      </w:r>
      <w:r w:rsidR="00E26F68" w:rsidRPr="00F14664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Мышление — процесс сознательного отражения действительности в представлениях и суждениях.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процессе формирования элементарных математических представлений у детей развиваются все виды мышления:</w:t>
      </w:r>
    </w:p>
    <w:p w:rsidR="00E26F68" w:rsidRPr="00F14664" w:rsidRDefault="00E26F68" w:rsidP="00E26F6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наглядно-действенное;</w:t>
      </w:r>
    </w:p>
    <w:p w:rsidR="00E26F68" w:rsidRPr="00F14664" w:rsidRDefault="00E26F68" w:rsidP="00E26F6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наглядно-образное;</w:t>
      </w:r>
    </w:p>
    <w:p w:rsidR="00E26F68" w:rsidRPr="00F14664" w:rsidRDefault="00E26F68" w:rsidP="00E26F6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словесно-логическое.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Логические операции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Примеры заданий дошкольникам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(разложение целого на составные части)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— 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 каких геометрических фигур составлена машина?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Синтез (познание целого в единстве и взаимосвязи его частей)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— 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Составь дом из геометрических фигур</w:t>
      </w:r>
    </w:p>
    <w:p w:rsidR="00E26F68" w:rsidRPr="00F14664" w:rsidRDefault="00E26F68" w:rsidP="00E26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Логические операции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Примеры заданий дошкольникам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Сравнение (сопоставление для установления сходства и различия)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— 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 похожи эти предметы? (формой) — Чем отличаются эти предметы? (размером)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Конкретизация (уточнение)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— 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ты знаешь о треугольнике?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Обобщение (выражение основных результатов в общем положении)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— 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можно одним словом назвать квадрат, прямоугольник и ромб?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Систематизация (расположение в определенном порядке)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Поставь матрешки по росту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Классификация (распределение объектов по группам в зависимости от их общих признаков)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— 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Разложи фигуры на две группы. — По какому признаку ты это сделал?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Абстрагирование (отвлечение от ряда свойств и отношений)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— 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Покажи предметы круглой формы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3.Развити</w:t>
      </w:r>
      <w:r w:rsidR="00786502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е памяти, внимания, воображения</w:t>
      </w:r>
      <w:r w:rsidRPr="00F14664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Что в</w:t>
      </w:r>
      <w:r w:rsidR="0078650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ключает в себя понятие «память»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?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Память включает в себя запоминание («Запомни — это квадрат»), припоминание («Как называется эта фигура?»), воспроизведение («Нарисуй круг!»), узнавание («Найди и назови знакомые фигуры!»).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Внимание не выступает как самостоятельный процесс. Его результатом является улучшение всякой деятельности. Для активизации внимания решающее значение имеет умение поставить задание и мотивировать его. («У Кати одно яблоко. К ней пришла Маша, надо разделить яблоко поровну между двумя девочками. Внимательно </w:t>
      </w:r>
      <w:proofErr w:type="gram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посмотрите ,</w:t>
      </w:r>
      <w:proofErr w:type="gram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как я это буду делать!»).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Образы воображения формируются в результате мысленного конструирования объектов («Представьте фигуру с пятью углами»).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4.Развитие речи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Математические занятия оказывают огромное положительное влияние на развитие речи ребенка:</w:t>
      </w:r>
    </w:p>
    <w:p w:rsidR="00E26F68" w:rsidRPr="00F14664" w:rsidRDefault="00E26F68" w:rsidP="00E26F6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обогащение словаря (числительные, пространственные предлоги и наречия, математические термины, характеризующие форму, величину и др.);</w:t>
      </w:r>
    </w:p>
    <w:p w:rsidR="00E26F68" w:rsidRPr="00F14664" w:rsidRDefault="00E26F68" w:rsidP="00E26F6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согласование слов в единственном и множественном числе («один зайчик, два зайчика, пять зайчиков»);</w:t>
      </w:r>
    </w:p>
    <w:p w:rsidR="00E26F68" w:rsidRPr="00F14664" w:rsidRDefault="00E26F68" w:rsidP="00E26F6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формулировка ответов полным предложением;</w:t>
      </w:r>
    </w:p>
    <w:p w:rsidR="00E26F68" w:rsidRPr="00F14664" w:rsidRDefault="00E26F68" w:rsidP="00E26F6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логические рассуждения.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Формулировка мысли в слове приводит к лучшему пониманию: </w:t>
      </w:r>
      <w:proofErr w:type="spell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формулируясь</w:t>
      </w:r>
      <w:proofErr w:type="spell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 мысль формируется.</w:t>
      </w:r>
    </w:p>
    <w:p w:rsidR="00E26F68" w:rsidRPr="007A2FC9" w:rsidRDefault="007A2FC9" w:rsidP="007A2FC9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7A2FC9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5.</w:t>
      </w:r>
      <w:r w:rsidR="00E26F68" w:rsidRPr="007A2FC9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Развитие специальных навыков и умений.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 математических занятиях у детей формируются специальные навыки и умения, необходимые им в жизни и учебе: счет, вычисление, измерение и др.</w:t>
      </w:r>
    </w:p>
    <w:p w:rsidR="00E26F68" w:rsidRPr="007A2FC9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7A2FC9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6. Ра</w:t>
      </w:r>
      <w:r w:rsidR="00786502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звитие познавательных интересов</w:t>
      </w:r>
      <w:r w:rsidRPr="007A2FC9">
        <w:rPr>
          <w:rFonts w:ascii="Arial" w:eastAsia="Times New Roman" w:hAnsi="Arial" w:cs="Arial"/>
          <w:i/>
          <w:color w:val="000000" w:themeColor="text1"/>
          <w:sz w:val="27"/>
          <w:szCs w:val="27"/>
          <w:lang w:eastAsia="ru-RU"/>
        </w:rPr>
        <w:t>.</w:t>
      </w:r>
    </w:p>
    <w:p w:rsidR="00E26F68" w:rsidRPr="00786502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786502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t>Значение познавательного интереса: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активизирует восприятие и мыслительную деятельность;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расширяет кругозор;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способствует умственному развитию;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повышает качество и глубину знаний;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способствует успешному применению знаний на практике;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побуждает самостоятельно приобретать новые знания;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меняет характер деятельности и связанные с ней переживания (деятельность становится активной, самостоятельной, разносторонней, творческой, радостной, результативной);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оказывает положительное влияние на формирование личности;</w:t>
      </w:r>
    </w:p>
    <w:p w:rsidR="00E26F68" w:rsidRPr="00F14664" w:rsidRDefault="00E26F68" w:rsidP="00E26F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оказывает положительное действие на здоровье ребенка (возбуждает энергию, повышает жизненный тонус, делает жизнь более счастливой);</w:t>
      </w:r>
    </w:p>
    <w:p w:rsidR="00E26F68" w:rsidRPr="00786502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786502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t>Пути возбуждения интереса к математике:</w:t>
      </w:r>
    </w:p>
    <w:p w:rsidR="00E26F68" w:rsidRPr="00F14664" w:rsidRDefault="00E26F68" w:rsidP="00E26F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связь новых знаний с детским опытом;</w:t>
      </w:r>
    </w:p>
    <w:p w:rsidR="00E26F68" w:rsidRPr="00F14664" w:rsidRDefault="00E26F68" w:rsidP="00E26F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открытие новых сторон в прежнем опыте детей;</w:t>
      </w:r>
    </w:p>
    <w:p w:rsidR="00E26F68" w:rsidRPr="00F14664" w:rsidRDefault="00E26F68" w:rsidP="00E26F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игровая деятельность;</w:t>
      </w:r>
    </w:p>
    <w:p w:rsidR="00E26F68" w:rsidRPr="00F14664" w:rsidRDefault="00E26F68" w:rsidP="00E26F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словесное возбуждение;</w:t>
      </w:r>
    </w:p>
    <w:p w:rsidR="00E26F68" w:rsidRPr="00F14664" w:rsidRDefault="00E26F68" w:rsidP="00E26F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стимуляция.</w:t>
      </w:r>
    </w:p>
    <w:p w:rsidR="00E26F68" w:rsidRPr="00786502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786502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t>Психологические предпосылки интереса к математике: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создание положительного эмоционального отношения к педагогу;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создание положительного отношения к занятиям.</w:t>
      </w:r>
    </w:p>
    <w:p w:rsidR="00E26F68" w:rsidRPr="00786502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786502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t>Пути возбуждения познавательного интереса к занятию по ФЭМП:</w:t>
      </w:r>
    </w:p>
    <w:p w:rsidR="00E26F68" w:rsidRPr="00F14664" w:rsidRDefault="00E26F68" w:rsidP="00E26F6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объяснение смысла выполняемой работы («Кукле негде спать. Давайте построим для нее кровать! Каких размеров она должна быть? Давайте померяем!»);</w:t>
      </w:r>
    </w:p>
    <w:p w:rsidR="00E26F68" w:rsidRPr="00F14664" w:rsidRDefault="00E26F68" w:rsidP="00E26F6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работа с любимыми привлекательными объектами (игрушками, сказками, картинками и др.);</w:t>
      </w:r>
    </w:p>
    <w:p w:rsidR="00E26F68" w:rsidRPr="00F14664" w:rsidRDefault="00E26F68" w:rsidP="00E26F6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связь с близкой детям ситуацией </w:t>
      </w:r>
      <w:proofErr w:type="gram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 «</w:t>
      </w:r>
      <w:proofErr w:type="gram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У Миши день рождения. Когда у вас день рожденья, кто к вам </w:t>
      </w:r>
      <w:proofErr w:type="gram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приходит?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К</w:t>
      </w:r>
      <w:proofErr w:type="gram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Мише тоже пришли гости. Сколько чашек надо поставить на стол для </w:t>
      </w:r>
      <w:proofErr w:type="gram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праздника ?</w:t>
      </w:r>
      <w:proofErr w:type="gram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» );</w:t>
      </w:r>
    </w:p>
    <w:p w:rsidR="00E26F68" w:rsidRPr="00F14664" w:rsidRDefault="00E26F68" w:rsidP="00E26F6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интересная для детей деятельность (игра, рисование, конструирование, аппликация и др.);</w:t>
      </w:r>
    </w:p>
    <w:p w:rsidR="00E26F68" w:rsidRPr="00F14664" w:rsidRDefault="00E26F68" w:rsidP="00E26F6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посильные задания и помощь в преодолении трудностей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(ребенок должен в конце каждого занятия испытать удовлетворение от преодоления трудностей)',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положительное отношение к деятельности детей (заинтересованность, внимание к каждому ответу ребенка, доброжелательность); побуждение инициативы и др.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Принципы обучения математике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Сознательность и активность.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Наглядность.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Деятельностный</w:t>
      </w:r>
      <w:proofErr w:type="spell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подход.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Систематичность и последовательность.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Прочность.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Постоянная повторяемость.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Научность.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Доступность.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Связь с жизнью.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Развивающее обучение.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Индивидуальный и дифференцированный подход.</w:t>
      </w:r>
    </w:p>
    <w:p w:rsidR="00E26F68" w:rsidRPr="00F14664" w:rsidRDefault="00E26F68" w:rsidP="00E26F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Коррекционная направленность и др.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Методы ФЭМП. Методы организации и осуществления учебно-познавательной деятельности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Перцептивный аспект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(методы, обеспечивающие передачу учебной информации педагогом и восприятие ее детьми посредством слушания, наблюдения, практических действий):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а)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словесный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(объяснение, беседа, инструкция, вопросы и др.);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б)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наглядный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(демонстрация, иллюстрация, рассматривание и др.);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в)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практический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(предметно-практические и умственные действия, дидактические игры и упражнения и др.).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2. </w:t>
      </w:r>
      <w:r w:rsidR="00786502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Диаг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ностический аспект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(методы, характеризующие усвоение нового материала детьми, — путем активного запоминания, путем самостоятельных размышлений или проблемной ситуации):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а) иллюстративно-объяснительный;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б) проблемный;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в) эвристический;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г) исследовательский и др.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Логический аспект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(методы, характеризующие мыслительные операции при подаче и усвоении учебного материала):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а) индуктивный (от частного к общему);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б) дедуктивный (от общего к частному).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Управленческий аспект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(методы, характеризующие степень самостоятельности учебно-познавательной деятельности детей):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а) работа под руководством педагога,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б) самостоятельная работа детей.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Особенности практического метода:</w:t>
      </w:r>
    </w:p>
    <w:p w:rsidR="00E26F68" w:rsidRPr="00F14664" w:rsidRDefault="00E26F68" w:rsidP="00E26F6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выполнение разнообразных предметно-практических и умственных действий;</w:t>
      </w:r>
    </w:p>
    <w:p w:rsidR="00E26F68" w:rsidRPr="00F14664" w:rsidRDefault="00E26F68" w:rsidP="00E26F6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широкое использование дидактического материала;</w:t>
      </w:r>
    </w:p>
    <w:p w:rsidR="00E26F68" w:rsidRPr="00F14664" w:rsidRDefault="00E26F68" w:rsidP="00E26F6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возникновение математических представлений в результате действия с дидактическим материалом;</w:t>
      </w:r>
    </w:p>
    <w:p w:rsidR="00E26F68" w:rsidRPr="00F14664" w:rsidRDefault="00E26F68" w:rsidP="00E26F6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выработка специальных математических навыков (счета, измерения, вычислений и др.);</w:t>
      </w:r>
    </w:p>
    <w:p w:rsidR="00E26F68" w:rsidRPr="00F14664" w:rsidRDefault="00E26F68" w:rsidP="00E26F6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использование математических представлений в быту, игре, труде и др.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Особенности наглядного метода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Виды наглядного материала:</w:t>
      </w:r>
    </w:p>
    <w:p w:rsidR="00E26F68" w:rsidRPr="00F14664" w:rsidRDefault="00E26F68" w:rsidP="00E26F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демонстрационный и раздаточный;</w:t>
      </w:r>
    </w:p>
    <w:p w:rsidR="00E26F68" w:rsidRPr="00F14664" w:rsidRDefault="00E26F68" w:rsidP="00E26F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сюжетный и бессюжетный;</w:t>
      </w:r>
    </w:p>
    <w:p w:rsidR="00E26F68" w:rsidRPr="00F14664" w:rsidRDefault="00E26F68" w:rsidP="00E26F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объемный и плоскостной;</w:t>
      </w:r>
    </w:p>
    <w:p w:rsidR="00E26F68" w:rsidRPr="00F14664" w:rsidRDefault="00E26F68" w:rsidP="00E26F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специально-счетный (счетные палочки, абак, счеты и др.);</w:t>
      </w:r>
    </w:p>
    <w:p w:rsidR="00E26F68" w:rsidRPr="00F14664" w:rsidRDefault="00E26F68" w:rsidP="00E26F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фабричный и самодельный.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Методические требования к применению наглядного материала: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новую программную задачу лучше начинать с сюжетного объемного материала;</w:t>
      </w:r>
    </w:p>
    <w:p w:rsidR="00E26F68" w:rsidRPr="00F14664" w:rsidRDefault="00E26F68" w:rsidP="00E26F68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 мере усвоения учебного материала переходить к сюжетно-плоскостной и бессюжетной наглядности;</w:t>
      </w:r>
    </w:p>
    <w:p w:rsidR="00E26F68" w:rsidRPr="00F14664" w:rsidRDefault="00E26F68" w:rsidP="00E26F68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одна программная задача объясняется на большом разнообразии наглядного материала;</w:t>
      </w:r>
    </w:p>
    <w:p w:rsidR="00E26F68" w:rsidRPr="00F14664" w:rsidRDefault="00E26F68" w:rsidP="00E26F68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новый наглядный материал лучше показать детям заранее...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Требования к самодельному наглядному материалу: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гигиеничность (краски покрываются лаком или пленкой, бархатная бумага используется только для демонстрационного материала);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эстетичность;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реальность;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разнообразие;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однородность;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прочность;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логическая связанность (заяц — морковь, белка — шишка и т. п.);</w:t>
      </w:r>
    </w:p>
    <w:p w:rsidR="00E26F68" w:rsidRPr="00F14664" w:rsidRDefault="00E26F68" w:rsidP="00E26F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достаточное количество...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Особенности словесного метода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Вся работа построена на диалоге воспитатель — ребенок.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Требования к речи воспитателя: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эмоциональная;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грамотная;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доступная;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четкая;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достаточно громкая;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приветливая;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младших группах тон загадочный, сказочный, таинственный, темп небыстрый, многократные повторения;</w:t>
      </w:r>
    </w:p>
    <w:p w:rsidR="00E26F68" w:rsidRPr="00F14664" w:rsidRDefault="00E26F68" w:rsidP="00E26F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старших группах тон заинтересовывающий, с использованием проблемных ситуаций, темп достаточно быстрый, приближающийся к ведению урока в школе...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Требования к речи детей:</w:t>
      </w:r>
    </w:p>
    <w:p w:rsidR="00E26F68" w:rsidRPr="00F14664" w:rsidRDefault="00E26F68" w:rsidP="00E26F68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грамотная;</w:t>
      </w:r>
    </w:p>
    <w:p w:rsidR="00E26F68" w:rsidRPr="00F14664" w:rsidRDefault="00E26F68" w:rsidP="00E26F68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понятная (если у ребенка плохое произношение, воспитатель проговаривает ответ и просит повторить); полными предложениями;</w:t>
      </w:r>
    </w:p>
    <w:p w:rsidR="00E26F68" w:rsidRPr="00F14664" w:rsidRDefault="00E26F68" w:rsidP="00E26F68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 нужными математическими терминами;</w:t>
      </w:r>
    </w:p>
    <w:p w:rsidR="00E26F68" w:rsidRPr="00F14664" w:rsidRDefault="00E26F68" w:rsidP="00E26F68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достаточно громкая...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Приемы ФЭМП</w:t>
      </w:r>
    </w:p>
    <w:p w:rsidR="00E26F68" w:rsidRPr="00F14664" w:rsidRDefault="00E26F68" w:rsidP="00E26F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Демонстрация (обычно используется при сообщении новых знаний).</w:t>
      </w:r>
    </w:p>
    <w:p w:rsidR="00E26F68" w:rsidRPr="00F14664" w:rsidRDefault="00E26F68" w:rsidP="00E26F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Инструкция (используется при подготовке к самостоятельной работе).</w:t>
      </w:r>
    </w:p>
    <w:p w:rsidR="00E26F68" w:rsidRPr="00F14664" w:rsidRDefault="00E26F68" w:rsidP="00E26F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Пояснение, указание, разъяснение (используются для предотвращения, выявления и устранения ошибок).</w:t>
      </w:r>
    </w:p>
    <w:p w:rsidR="00E26F68" w:rsidRPr="00F14664" w:rsidRDefault="00E26F68" w:rsidP="00E26F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Вопросы к детям.</w:t>
      </w:r>
    </w:p>
    <w:p w:rsidR="00E26F68" w:rsidRPr="00F14664" w:rsidRDefault="00E26F68" w:rsidP="00E26F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Словесные отчеты детей.</w:t>
      </w:r>
    </w:p>
    <w:p w:rsidR="00E26F68" w:rsidRPr="00F14664" w:rsidRDefault="00E26F68" w:rsidP="00E26F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Предметно-практические и умственные действия.</w:t>
      </w:r>
    </w:p>
    <w:p w:rsidR="00E26F68" w:rsidRPr="00F14664" w:rsidRDefault="00E26F68" w:rsidP="00E26F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Контроль и оценка.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Требования к вопросам воспитателя:</w:t>
      </w:r>
    </w:p>
    <w:p w:rsidR="00E26F68" w:rsidRPr="00F14664" w:rsidRDefault="00E26F68" w:rsidP="00E26F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точность, конкретность, лаконизм;</w:t>
      </w:r>
    </w:p>
    <w:p w:rsidR="00E26F68" w:rsidRPr="00F14664" w:rsidRDefault="00E26F68" w:rsidP="00E26F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логическая последовательность;</w:t>
      </w:r>
    </w:p>
    <w:p w:rsidR="00E26F68" w:rsidRPr="00F14664" w:rsidRDefault="00E26F68" w:rsidP="00E26F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разнообразие формулировок;</w:t>
      </w:r>
    </w:p>
    <w:p w:rsidR="00E26F68" w:rsidRPr="00F14664" w:rsidRDefault="00E26F68" w:rsidP="00E26F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небольшое, но достаточное количество;</w:t>
      </w:r>
    </w:p>
    <w:p w:rsidR="00E26F68" w:rsidRPr="00F14664" w:rsidRDefault="00E26F68" w:rsidP="00E26F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избегать подсказывающих вопросов;</w:t>
      </w:r>
    </w:p>
    <w:p w:rsidR="00E26F68" w:rsidRPr="00F14664" w:rsidRDefault="00E26F68" w:rsidP="00E26F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умело пользоваться дополнительными вопросами;</w:t>
      </w:r>
    </w:p>
    <w:p w:rsidR="00E26F68" w:rsidRPr="00F14664" w:rsidRDefault="00E26F68" w:rsidP="00E26F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давать детям время на обдумывание...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Требования к ответам детей:</w:t>
      </w:r>
    </w:p>
    <w:p w:rsidR="00E26F68" w:rsidRPr="00F14664" w:rsidRDefault="00E26F68" w:rsidP="00E26F68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краткие или полные в зависимости от характера вопроса;</w:t>
      </w:r>
    </w:p>
    <w:p w:rsidR="00E26F68" w:rsidRPr="00F14664" w:rsidRDefault="00E26F68" w:rsidP="00E26F68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 поставленный вопрос;</w:t>
      </w:r>
    </w:p>
    <w:p w:rsidR="00E26F68" w:rsidRPr="00F14664" w:rsidRDefault="00E26F68" w:rsidP="00E26F68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самостоятельные и осознанные;</w:t>
      </w:r>
    </w:p>
    <w:p w:rsidR="00E26F68" w:rsidRPr="00F14664" w:rsidRDefault="00E26F68" w:rsidP="00E26F68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точные, ясные;</w:t>
      </w:r>
    </w:p>
    <w:p w:rsidR="00E26F68" w:rsidRPr="00F14664" w:rsidRDefault="00E26F68" w:rsidP="00E26F68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достаточно громкие;</w:t>
      </w:r>
    </w:p>
    <w:p w:rsidR="00E26F68" w:rsidRPr="00F14664" w:rsidRDefault="00E26F68" w:rsidP="00E26F68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грамматически правильные...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Что делать, если ребенок отвечает неправильно?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(В младших группах необходимо исправить, попросить повторить правильный ответ и похвалить. В старших — можно сделать замечание, вызвать другого и похвалить правильно ответившего.)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Формы работы по математическому развитию дошкольников</w:t>
      </w:r>
    </w:p>
    <w:p w:rsidR="00E26F68" w:rsidRPr="00301EC3" w:rsidRDefault="00E26F68" w:rsidP="00301E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Форма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Охват детей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Ведущая роль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Занятие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Дать, повторить, закрепить и систематизировать знания, умения и навыки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Планомерно, регулярно, систематично (длительность и регулярность в соответствии с программой)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или подгруппа (в зависимости от возраста и проблем в развитии)</w:t>
      </w:r>
    </w:p>
    <w:p w:rsidR="00E26F68" w:rsidRPr="00F14664" w:rsidRDefault="00786502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 (</w:t>
      </w:r>
      <w:r w:rsidR="00E26F68"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дефектолог)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Дидактическая игра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Закрепить, применить, расширить ЗУН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занятии или вне занятий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Группа, подгруппа, один ребенок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 и дети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Индивидуальная работа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Уточнить ЗУН и устранить пробелы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занятии и вне занятий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 ребенок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Досуг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(математический утренник,</w:t>
      </w:r>
      <w:r w:rsidR="00786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праздник, викторина и т. п.)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Увлечь математикой, подвести итоги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1—2 раза в году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 или несколько групп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 и другие специалисты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Самостоятельная деятельность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Повторить, применить, отработать ЗУН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время режимных процессов, бытовых ситуаций, повседневной деятельности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Группа, подгруппа, один ребенок</w:t>
      </w:r>
    </w:p>
    <w:p w:rsidR="00E26F68" w:rsidRPr="00F14664" w:rsidRDefault="00E26F68" w:rsidP="00E2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и воспитатель</w:t>
      </w:r>
    </w:p>
    <w:p w:rsidR="00301EC3" w:rsidRDefault="00301EC3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E26F68" w:rsidRPr="00301EC3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Средства ФЭМП</w:t>
      </w:r>
    </w:p>
    <w:p w:rsidR="00E26F68" w:rsidRPr="00F14664" w:rsidRDefault="00E26F68" w:rsidP="00E26F68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Оборудование для игр и занятий (наборное полотно, счетная лесенка, </w:t>
      </w:r>
      <w:proofErr w:type="spell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фланелеграф</w:t>
      </w:r>
      <w:proofErr w:type="spellEnd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 магнитная доска, доска для письма, ТСО и др.).</w:t>
      </w:r>
    </w:p>
    <w:p w:rsidR="00E26F68" w:rsidRPr="00F14664" w:rsidRDefault="00E26F68" w:rsidP="00E26F68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Комплекты дидактического наглядного материала (игрушки, конструкторы, строительный материал, демонстрационный и раздаточный материал, наборы «Учись считать» и др.).</w:t>
      </w:r>
    </w:p>
    <w:p w:rsidR="00E26F68" w:rsidRPr="00F14664" w:rsidRDefault="00E26F68" w:rsidP="00E26F68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Литература (методические пособия для воспитателей, сборники игр и упражнений, книги для детей, рабочие тетради и </w:t>
      </w:r>
      <w:proofErr w:type="gramStart"/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др.)...</w:t>
      </w:r>
      <w:proofErr w:type="gramEnd"/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ОРГАНИЗАЦИЯ РАБОТЫ ПО МАТЕМАТИЧЕСКОМУ РАЗВИТИЮ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ДЕТЕЙ В ДОУ</w:t>
      </w:r>
    </w:p>
    <w:p w:rsidR="00E26F68" w:rsidRPr="00F14664" w:rsidRDefault="00E26F68" w:rsidP="00E26F68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Организация занятий по математике в дошкольном учреждении.</w:t>
      </w:r>
    </w:p>
    <w:p w:rsidR="00E26F68" w:rsidRPr="00F14664" w:rsidRDefault="00E26F68" w:rsidP="00E26F68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Примерная структура занятий по математике.</w:t>
      </w:r>
    </w:p>
    <w:p w:rsidR="00E26F68" w:rsidRPr="00F14664" w:rsidRDefault="00E26F68" w:rsidP="00E26F68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Методические требования к занятию по математике.</w:t>
      </w:r>
    </w:p>
    <w:p w:rsidR="00E26F68" w:rsidRPr="00F14664" w:rsidRDefault="00E26F68" w:rsidP="00E26F68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Способы поддержания хорошей работоспособности детей на занятии.</w:t>
      </w:r>
    </w:p>
    <w:p w:rsidR="00E26F68" w:rsidRPr="00F14664" w:rsidRDefault="00E26F68" w:rsidP="00E26F68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Формирование навыков работы с раздаточным материалом.</w:t>
      </w:r>
    </w:p>
    <w:p w:rsidR="00E26F68" w:rsidRPr="00F14664" w:rsidRDefault="00E26F68" w:rsidP="00E26F68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Формирование навыков учебной деятельности.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Занятия являются основной формой организации обучения детей математике в детском саду.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Примерная структура традиционных занятий</w:t>
      </w:r>
    </w:p>
    <w:p w:rsidR="00E26F68" w:rsidRPr="00F14664" w:rsidRDefault="00E26F68" w:rsidP="00E26F68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Организация занятия.</w:t>
      </w:r>
    </w:p>
    <w:p w:rsidR="00E26F68" w:rsidRPr="00F14664" w:rsidRDefault="00E26F68" w:rsidP="00E26F68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Ход занятия.</w:t>
      </w:r>
    </w:p>
    <w:p w:rsidR="00E26F68" w:rsidRPr="00F14664" w:rsidRDefault="00E26F68" w:rsidP="00E26F68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Итог занятия.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1. Организация занятия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Занятие начинается не за столами, а со сбора детей вокруг воспитателя, который проверяет их внешний вид, привлекает внимание, рассаживает с учетом индивидуальных особенностей, учитывая проблемы в развитии (зрения, слуха и др.).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младших группах: подгруппа детей может, например, рассаживаться на стулья полукругом перед воспитателем.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старших группах: группа детей обычно рассаживается за парты по двое, лицом к воспитателю, так как проводится работа с раздаточным материалом, вырабатываются навыки учебной деятельности.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Организация зависит от содержания работы, возрастных и индивидуальных особенностей детей. Занятие может начинаться и проводиться в игровой комнате, в спортивном или музыкальном зале, на улице и т. п., стоя, сидя и даже лежа на ковре.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Начало занятия должно быть эмоциональным, заинтересовывающим, радостным.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младших группах: используются сюрпризные моменты, сказочные сюжеты.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старших группах: целесообразно использовать проблемные ситуации.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подготовительных группах, организовывается работа дежурных, обсуждается, чем занимались на прошлом занятии (в целях подготовки к школе).</w:t>
      </w:r>
    </w:p>
    <w:p w:rsidR="00301EC3" w:rsidRDefault="00301EC3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2. Ход занятия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Примерные части хода математического занятия</w:t>
      </w:r>
    </w:p>
    <w:p w:rsidR="00E26F68" w:rsidRPr="00F14664" w:rsidRDefault="00E26F68" w:rsidP="00E26F68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Математическая разминка (обычно со старшей группы).</w:t>
      </w:r>
    </w:p>
    <w:p w:rsidR="00E26F68" w:rsidRPr="00F14664" w:rsidRDefault="00E26F68" w:rsidP="00E26F68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Работа с демонстрационным материалом.</w:t>
      </w:r>
    </w:p>
    <w:p w:rsidR="00E26F68" w:rsidRPr="00F14664" w:rsidRDefault="00E26F68" w:rsidP="00E26F68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Работа с раздаточным материалом.</w:t>
      </w:r>
    </w:p>
    <w:p w:rsidR="00E26F68" w:rsidRPr="00F14664" w:rsidRDefault="00E26F68" w:rsidP="00E26F68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Физкультминутка (обычно со средней группы).</w:t>
      </w:r>
    </w:p>
    <w:p w:rsidR="00E26F68" w:rsidRPr="00F14664" w:rsidRDefault="00E26F68" w:rsidP="00E26F68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Дидактическая игра.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Количество частей и их порядок зависят от возраста детей и проставленных задач.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A2FC9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В младшей группе: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в начале года может быть только одна часть — дидактическая игра; во второй половине года — до трех частей (обычно работа с демонстрационным материалом, работа с раздаточным материалом, подвижная дидактическая игра).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A2FC9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В средней группе: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обычно четыре части (начинается регулярная работа с раздаточным материалом, после которой необходима физкультминутка).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A2FC9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В старшей группе: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до пяти частей.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A2FC9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В подготовительной группе: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до семи частей.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Внимание детей сохраняется: 3-—4 минуты у младших дошкольников, 5—7 минут у старших дошкольников — это и есть примерная длительность одной части.</w:t>
      </w:r>
    </w:p>
    <w:p w:rsidR="00E26F68" w:rsidRPr="007A2FC9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lang w:eastAsia="ru-RU"/>
        </w:rPr>
      </w:pPr>
      <w:r w:rsidRPr="007A2FC9">
        <w:rPr>
          <w:rFonts w:ascii="Arial" w:eastAsia="Times New Roman" w:hAnsi="Arial" w:cs="Arial"/>
          <w:b/>
          <w:i/>
          <w:color w:val="000000" w:themeColor="text1"/>
          <w:sz w:val="27"/>
          <w:szCs w:val="27"/>
          <w:lang w:eastAsia="ru-RU"/>
        </w:rPr>
        <w:t>Виды физкультминуток: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 Стихотворная форма (детям лучше не проговаривать, а правильно дышать) — обычно проводится во 2-й младшей и средней группах.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 Набор физических упражнений для мышц рук, ног, спины и др. (лучше выполнять под музыку) — целесообразно проводить в старшей группе.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 С математическим содержанием (применяются, если занятие не несет большой умственной нагрузки) — чаще применяется в подготовительной группе.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 Специальная гимнастик</w:t>
      </w:r>
      <w:r w:rsidR="0078650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 (пальчиковая, артикуляционная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 для глаз и др.) — регулярно проводится с детьми с проблемами в развитии.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Замечание:</w:t>
      </w:r>
    </w:p>
    <w:p w:rsidR="00E26F68" w:rsidRPr="00F14664" w:rsidRDefault="00E26F68" w:rsidP="00E26F68">
      <w:pPr>
        <w:numPr>
          <w:ilvl w:val="0"/>
          <w:numId w:val="2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если занятие подвижное, физкультминутку можно не проводить;</w:t>
      </w:r>
    </w:p>
    <w:p w:rsidR="00E26F68" w:rsidRPr="00F14664" w:rsidRDefault="00E26F68" w:rsidP="00E26F68">
      <w:pPr>
        <w:numPr>
          <w:ilvl w:val="0"/>
          <w:numId w:val="2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вместо физкультминутки можно проводить релаксацию.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3. </w:t>
      </w: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Итог занятия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Любое занятие должно быть законченным.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младшей группе: воспитатель подводит итог после каждой части занятия. («Как хорошо мы поиграли. Давайте соберем игрушки и будем одеваться на прогулку».)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 средней и старшей группах: в конце занятия воспитатель сам подводит итог, приобщая детей. («Что мы сегодня узнали нового? О чем говорили? Во что играли?»). В подготовительной группе: дети сами делают выводы. («Чем мы сегодня занимались?») Организовывается работа дежурных.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Необходимо оценить работу детей (в том числе индивидуально похвалить или сделать замечание).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Методические требования к занятию по математике (зависят от принципов обучения)</w:t>
      </w:r>
    </w:p>
    <w:p w:rsidR="00E26F68" w:rsidRPr="00F14664" w:rsidRDefault="00E26F68" w:rsidP="00B60C1D">
      <w:pPr>
        <w:pStyle w:val="a3"/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Образовательные задачи берутся из разных разделов программы          по формированию элементарных математических представлений и комбинируются во взаимосвязи.</w:t>
      </w:r>
    </w:p>
    <w:p w:rsidR="00E26F68" w:rsidRPr="00F14664" w:rsidRDefault="00E26F68" w:rsidP="00B60C1D">
      <w:pPr>
        <w:pStyle w:val="a3"/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Новые задачи подаются небольшими порциями и конкретизируются для данного занятия.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 одном занятии целесообразно решать не более одной новой задачи, остальные на повторение и закрепление.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Знания даются систематично и последовательно в доступной форме.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Используется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разнообразный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наглядный материал.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Демонстрируется связь полученных знаний с жизнью.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Проводится индивидуальная работа с детьми, осуществляется дифференцированный подход к отбору заданий.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Регулярно осуществляется контроль над уровнем усвоения материала детьми, выявление пробелов в их знаниях и их устранение.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Вся работа имеет развивающую, коррекционно-воспитательную направленность.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Занятия по математике проводятся в первой половине дне в середине недели.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Занятия по математике лучше сочетать с занятиями, не требующими большой умственной нагрузки (по физкультуре, музыке, рисованию).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Можно проводить комбинированные и интегрированные занятия по разным методикам, если задачи сочетаются.</w:t>
      </w:r>
    </w:p>
    <w:p w:rsidR="00E26F68" w:rsidRPr="00F14664" w:rsidRDefault="00E26F68" w:rsidP="00B60C1D">
      <w:pPr>
        <w:numPr>
          <w:ilvl w:val="0"/>
          <w:numId w:val="3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Каждый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ребенок должен активно участвовать в </w:t>
      </w:r>
      <w:r w:rsidRPr="00F14664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каждом </w:t>
      </w: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занятии, выполнять умственные и практические действия, отражать в речи свои знания.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Способы поддержания хорошей работоспособности у детей на занятии</w:t>
      </w:r>
    </w:p>
    <w:p w:rsidR="00E26F68" w:rsidRPr="00F14664" w:rsidRDefault="00E26F68" w:rsidP="00B60C1D">
      <w:pPr>
        <w:numPr>
          <w:ilvl w:val="0"/>
          <w:numId w:val="3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Словесная активизация.</w:t>
      </w:r>
    </w:p>
    <w:p w:rsidR="00E26F68" w:rsidRPr="00F14664" w:rsidRDefault="00E26F68" w:rsidP="00B60C1D">
      <w:pPr>
        <w:numPr>
          <w:ilvl w:val="0"/>
          <w:numId w:val="3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Чередование различных видов деятельности.</w:t>
      </w:r>
    </w:p>
    <w:p w:rsidR="00E26F68" w:rsidRPr="00F14664" w:rsidRDefault="00E26F68" w:rsidP="00B60C1D">
      <w:pPr>
        <w:numPr>
          <w:ilvl w:val="0"/>
          <w:numId w:val="3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Смена наглядного материала.</w:t>
      </w:r>
    </w:p>
    <w:p w:rsidR="00E26F68" w:rsidRPr="00F14664" w:rsidRDefault="00E26F68" w:rsidP="00B60C1D">
      <w:pPr>
        <w:numPr>
          <w:ilvl w:val="0"/>
          <w:numId w:val="3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Физкультминутки и релаксация.</w:t>
      </w:r>
    </w:p>
    <w:p w:rsidR="00E26F68" w:rsidRPr="00F14664" w:rsidRDefault="00E26F68" w:rsidP="00B60C1D">
      <w:pPr>
        <w:numPr>
          <w:ilvl w:val="0"/>
          <w:numId w:val="3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Трудный новый материал дается через 3—5 минут от начала занятия до 15— 18-й минуты.</w:t>
      </w:r>
    </w:p>
    <w:p w:rsidR="00E26F68" w:rsidRPr="00F14664" w:rsidRDefault="00E26F68" w:rsidP="00B60C1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Навыки работы с раздаточным материалом (начинаем формировать со второй половины второй младшей группы, к концу средней группы данный навык должен быть сформирован в полной мере)</w:t>
      </w:r>
    </w:p>
    <w:p w:rsidR="00E26F68" w:rsidRPr="00F14664" w:rsidRDefault="00E26F68" w:rsidP="00B60C1D">
      <w:pPr>
        <w:numPr>
          <w:ilvl w:val="0"/>
          <w:numId w:val="3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Бережное отношение к наглядному материалу.</w:t>
      </w:r>
    </w:p>
    <w:p w:rsidR="00E26F68" w:rsidRPr="00F14664" w:rsidRDefault="00E26F68" w:rsidP="00B60C1D">
      <w:pPr>
        <w:numPr>
          <w:ilvl w:val="0"/>
          <w:numId w:val="3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Самостоятельная подготовка раздаточного материала к занятию.</w:t>
      </w:r>
    </w:p>
    <w:p w:rsidR="00E26F68" w:rsidRPr="00F14664" w:rsidRDefault="00E26F68" w:rsidP="00B60C1D">
      <w:pPr>
        <w:numPr>
          <w:ilvl w:val="0"/>
          <w:numId w:val="3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Выкладывание пособий слева направо, сверху вниз, беря ведущей рукой по одному предмету.</w:t>
      </w:r>
    </w:p>
    <w:p w:rsidR="00E26F68" w:rsidRPr="00F14664" w:rsidRDefault="00E26F68" w:rsidP="00B60C1D">
      <w:pPr>
        <w:numPr>
          <w:ilvl w:val="0"/>
          <w:numId w:val="3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Работать с раздаточным материалом только по заданию воспитателя.</w:t>
      </w:r>
    </w:p>
    <w:p w:rsidR="00E26F68" w:rsidRPr="00F14664" w:rsidRDefault="00E26F68" w:rsidP="00E2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Навыки учебной деятельности (начинаем формировать со средней группы, к концу старшей группы он должен быть сформирован)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Соблюдать дисциплину на занятии.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Сидеть, сохраняя правильную осанку.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Тихо вставать и садиться, подходить к доске.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Поднимать руку, только когда знаешь ответ.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Отвечать, только когда тебя спросят.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Давать ответы четко, громко, адресуя всем детям.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Внимательно выслушивать ответы товарищей и уметь их исправить, не повторяясь (дети быстро учатся замечать чужие ошибки, необходимо это правильно использовать).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Уметь внимательно слушать задание и осмысливать его.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Выполнять задания самостоятельно после указания воспитателя.</w:t>
      </w:r>
    </w:p>
    <w:p w:rsidR="00E26F68" w:rsidRPr="00F14664" w:rsidRDefault="00E26F68" w:rsidP="00B60C1D">
      <w:pPr>
        <w:numPr>
          <w:ilvl w:val="0"/>
          <w:numId w:val="37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1466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Владеть навыками работы с раздаточным и демонстрационным материалом и др.</w:t>
      </w:r>
    </w:p>
    <w:p w:rsidR="00765A69" w:rsidRDefault="00301EC3">
      <w:bookmarkStart w:id="0" w:name="_GoBack"/>
      <w:bookmarkEnd w:id="0"/>
    </w:p>
    <w:sectPr w:rsidR="0076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08E"/>
    <w:multiLevelType w:val="hybridMultilevel"/>
    <w:tmpl w:val="F670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5F38"/>
    <w:multiLevelType w:val="multilevel"/>
    <w:tmpl w:val="55F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F6CDC"/>
    <w:multiLevelType w:val="hybridMultilevel"/>
    <w:tmpl w:val="19E2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54C"/>
    <w:multiLevelType w:val="multilevel"/>
    <w:tmpl w:val="B9741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B46B9"/>
    <w:multiLevelType w:val="multilevel"/>
    <w:tmpl w:val="E68A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D03D4"/>
    <w:multiLevelType w:val="multilevel"/>
    <w:tmpl w:val="3AD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D049C"/>
    <w:multiLevelType w:val="hybridMultilevel"/>
    <w:tmpl w:val="C9461EF2"/>
    <w:lvl w:ilvl="0" w:tplc="456C90B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091B"/>
    <w:multiLevelType w:val="multilevel"/>
    <w:tmpl w:val="E120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D3931"/>
    <w:multiLevelType w:val="multilevel"/>
    <w:tmpl w:val="B1B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45CD9"/>
    <w:multiLevelType w:val="multilevel"/>
    <w:tmpl w:val="54C6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A154B"/>
    <w:multiLevelType w:val="multilevel"/>
    <w:tmpl w:val="206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33DA5"/>
    <w:multiLevelType w:val="multilevel"/>
    <w:tmpl w:val="6D5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74F08"/>
    <w:multiLevelType w:val="multilevel"/>
    <w:tmpl w:val="3D7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46FA4"/>
    <w:multiLevelType w:val="multilevel"/>
    <w:tmpl w:val="AA6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206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37924"/>
    <w:multiLevelType w:val="multilevel"/>
    <w:tmpl w:val="589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661C9"/>
    <w:multiLevelType w:val="multilevel"/>
    <w:tmpl w:val="2CF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36D37"/>
    <w:multiLevelType w:val="multilevel"/>
    <w:tmpl w:val="27B2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B397F"/>
    <w:multiLevelType w:val="multilevel"/>
    <w:tmpl w:val="E83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73BAA"/>
    <w:multiLevelType w:val="multilevel"/>
    <w:tmpl w:val="57E09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51B11"/>
    <w:multiLevelType w:val="hybridMultilevel"/>
    <w:tmpl w:val="1458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F6995"/>
    <w:multiLevelType w:val="multilevel"/>
    <w:tmpl w:val="8A1A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A219D"/>
    <w:multiLevelType w:val="multilevel"/>
    <w:tmpl w:val="7FB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F61F4"/>
    <w:multiLevelType w:val="multilevel"/>
    <w:tmpl w:val="4EF80B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B7CD0"/>
    <w:multiLevelType w:val="multilevel"/>
    <w:tmpl w:val="0C0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52052"/>
    <w:multiLevelType w:val="multilevel"/>
    <w:tmpl w:val="638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77293"/>
    <w:multiLevelType w:val="multilevel"/>
    <w:tmpl w:val="9DA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927DB"/>
    <w:multiLevelType w:val="multilevel"/>
    <w:tmpl w:val="814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31409"/>
    <w:multiLevelType w:val="multilevel"/>
    <w:tmpl w:val="B1E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46155"/>
    <w:multiLevelType w:val="multilevel"/>
    <w:tmpl w:val="8AA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5909A3"/>
    <w:multiLevelType w:val="multilevel"/>
    <w:tmpl w:val="AC6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0D4723"/>
    <w:multiLevelType w:val="multilevel"/>
    <w:tmpl w:val="B59E0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B0A15"/>
    <w:multiLevelType w:val="multilevel"/>
    <w:tmpl w:val="15A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8438E"/>
    <w:multiLevelType w:val="multilevel"/>
    <w:tmpl w:val="DB6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1F7823"/>
    <w:multiLevelType w:val="multilevel"/>
    <w:tmpl w:val="32F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3225EB"/>
    <w:multiLevelType w:val="multilevel"/>
    <w:tmpl w:val="E154D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9331C"/>
    <w:multiLevelType w:val="multilevel"/>
    <w:tmpl w:val="E63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03E3B"/>
    <w:multiLevelType w:val="multilevel"/>
    <w:tmpl w:val="18B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D4666"/>
    <w:multiLevelType w:val="multilevel"/>
    <w:tmpl w:val="128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968A6"/>
    <w:multiLevelType w:val="multilevel"/>
    <w:tmpl w:val="E37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7"/>
  </w:num>
  <w:num w:numId="3">
    <w:abstractNumId w:val="12"/>
  </w:num>
  <w:num w:numId="4">
    <w:abstractNumId w:val="3"/>
  </w:num>
  <w:num w:numId="5">
    <w:abstractNumId w:val="17"/>
  </w:num>
  <w:num w:numId="6">
    <w:abstractNumId w:val="27"/>
  </w:num>
  <w:num w:numId="7">
    <w:abstractNumId w:val="30"/>
  </w:num>
  <w:num w:numId="8">
    <w:abstractNumId w:val="24"/>
  </w:num>
  <w:num w:numId="9">
    <w:abstractNumId w:val="35"/>
  </w:num>
  <w:num w:numId="10">
    <w:abstractNumId w:val="1"/>
  </w:num>
  <w:num w:numId="11">
    <w:abstractNumId w:val="26"/>
  </w:num>
  <w:num w:numId="12">
    <w:abstractNumId w:val="14"/>
  </w:num>
  <w:num w:numId="13">
    <w:abstractNumId w:val="38"/>
  </w:num>
  <w:num w:numId="14">
    <w:abstractNumId w:val="31"/>
  </w:num>
  <w:num w:numId="15">
    <w:abstractNumId w:val="9"/>
  </w:num>
  <w:num w:numId="16">
    <w:abstractNumId w:val="23"/>
  </w:num>
  <w:num w:numId="17">
    <w:abstractNumId w:val="8"/>
  </w:num>
  <w:num w:numId="18">
    <w:abstractNumId w:val="4"/>
  </w:num>
  <w:num w:numId="19">
    <w:abstractNumId w:val="16"/>
  </w:num>
  <w:num w:numId="20">
    <w:abstractNumId w:val="13"/>
  </w:num>
  <w:num w:numId="21">
    <w:abstractNumId w:val="11"/>
  </w:num>
  <w:num w:numId="22">
    <w:abstractNumId w:val="7"/>
  </w:num>
  <w:num w:numId="23">
    <w:abstractNumId w:val="32"/>
  </w:num>
  <w:num w:numId="24">
    <w:abstractNumId w:val="34"/>
  </w:num>
  <w:num w:numId="25">
    <w:abstractNumId w:val="29"/>
  </w:num>
  <w:num w:numId="26">
    <w:abstractNumId w:val="20"/>
  </w:num>
  <w:num w:numId="27">
    <w:abstractNumId w:val="21"/>
  </w:num>
  <w:num w:numId="28">
    <w:abstractNumId w:val="18"/>
  </w:num>
  <w:num w:numId="29">
    <w:abstractNumId w:val="22"/>
  </w:num>
  <w:num w:numId="30">
    <w:abstractNumId w:val="28"/>
  </w:num>
  <w:num w:numId="31">
    <w:abstractNumId w:val="10"/>
  </w:num>
  <w:num w:numId="32">
    <w:abstractNumId w:val="25"/>
  </w:num>
  <w:num w:numId="33">
    <w:abstractNumId w:val="0"/>
  </w:num>
  <w:num w:numId="34">
    <w:abstractNumId w:val="19"/>
  </w:num>
  <w:num w:numId="35">
    <w:abstractNumId w:val="5"/>
  </w:num>
  <w:num w:numId="36">
    <w:abstractNumId w:val="33"/>
  </w:num>
  <w:num w:numId="37">
    <w:abstractNumId w:val="36"/>
  </w:num>
  <w:num w:numId="38">
    <w:abstractNumId w:val="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B2"/>
    <w:rsid w:val="00041E71"/>
    <w:rsid w:val="00301EC3"/>
    <w:rsid w:val="00611947"/>
    <w:rsid w:val="00786502"/>
    <w:rsid w:val="007A2FC9"/>
    <w:rsid w:val="009E78B2"/>
    <w:rsid w:val="00B60C1D"/>
    <w:rsid w:val="00E26F68"/>
    <w:rsid w:val="00F14664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F650-3363-4672-9A18-2A5F964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7465-75A8-4278-A15C-23BCF0ED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Vladrlec</dc:creator>
  <cp:keywords/>
  <dc:description/>
  <cp:lastModifiedBy>Vladrlec</cp:lastModifiedBy>
  <cp:revision>5</cp:revision>
  <dcterms:created xsi:type="dcterms:W3CDTF">2022-02-23T10:54:00Z</dcterms:created>
  <dcterms:modified xsi:type="dcterms:W3CDTF">2022-02-28T17:53:00Z</dcterms:modified>
</cp:coreProperties>
</file>