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29" w:rsidRPr="00217729" w:rsidRDefault="00217729" w:rsidP="00217729">
      <w:pPr>
        <w:pStyle w:val="a3"/>
        <w:spacing w:before="0" w:after="150"/>
        <w:ind w:right="-1"/>
        <w:jc w:val="center"/>
        <w:rPr>
          <w:rFonts w:eastAsia="SimSun"/>
          <w:b/>
          <w:bCs/>
          <w:i/>
          <w:iCs/>
          <w:color w:val="000000"/>
          <w:kern w:val="0"/>
          <w:sz w:val="52"/>
          <w:szCs w:val="52"/>
        </w:rPr>
      </w:pPr>
      <w:r w:rsidRPr="00217729">
        <w:rPr>
          <w:b/>
          <w:color w:val="000000"/>
          <w:sz w:val="52"/>
          <w:szCs w:val="52"/>
        </w:rPr>
        <w:t xml:space="preserve">  </w:t>
      </w:r>
      <w:r w:rsidRPr="00217729">
        <w:rPr>
          <w:rFonts w:eastAsia="SimSun"/>
          <w:b/>
          <w:bCs/>
          <w:i/>
          <w:iCs/>
          <w:color w:val="000000"/>
          <w:kern w:val="0"/>
          <w:sz w:val="52"/>
          <w:szCs w:val="52"/>
        </w:rPr>
        <w:t>«Мы друзья  твои, природа»</w:t>
      </w:r>
    </w:p>
    <w:p w:rsidR="00217729" w:rsidRPr="00217729" w:rsidRDefault="00217729" w:rsidP="00217729">
      <w:pPr>
        <w:pStyle w:val="a3"/>
        <w:spacing w:before="0" w:after="0"/>
        <w:ind w:right="-1"/>
        <w:jc w:val="right"/>
        <w:rPr>
          <w:rFonts w:eastAsia="SimSun"/>
          <w:bCs/>
          <w:iCs/>
          <w:color w:val="000000"/>
          <w:kern w:val="0"/>
          <w:sz w:val="28"/>
          <w:szCs w:val="28"/>
        </w:rPr>
      </w:pPr>
      <w:r w:rsidRPr="00217729">
        <w:rPr>
          <w:rFonts w:eastAsia="SimSun"/>
          <w:bCs/>
          <w:iCs/>
          <w:color w:val="000000"/>
          <w:kern w:val="0"/>
          <w:sz w:val="28"/>
          <w:szCs w:val="28"/>
        </w:rPr>
        <w:t xml:space="preserve">Разработала: </w:t>
      </w:r>
    </w:p>
    <w:p w:rsidR="00217729" w:rsidRPr="00217729" w:rsidRDefault="00217729" w:rsidP="00217729">
      <w:pPr>
        <w:pStyle w:val="a3"/>
        <w:spacing w:before="0" w:after="0"/>
        <w:ind w:right="-1"/>
        <w:jc w:val="right"/>
        <w:rPr>
          <w:color w:val="000000"/>
          <w:sz w:val="28"/>
          <w:szCs w:val="28"/>
        </w:rPr>
      </w:pPr>
      <w:r w:rsidRPr="00217729">
        <w:rPr>
          <w:rFonts w:eastAsia="SimSun"/>
          <w:bCs/>
          <w:iCs/>
          <w:color w:val="000000"/>
          <w:kern w:val="0"/>
          <w:sz w:val="28"/>
          <w:szCs w:val="28"/>
        </w:rPr>
        <w:t>воспитатель Оруджова Э.Э.</w:t>
      </w:r>
    </w:p>
    <w:p w:rsidR="00217729" w:rsidRPr="0070558F" w:rsidRDefault="00217729" w:rsidP="00217729">
      <w:pPr>
        <w:widowControl/>
        <w:spacing w:line="276" w:lineRule="auto"/>
        <w:jc w:val="center"/>
        <w:rPr>
          <w:rFonts w:eastAsia="SimSun"/>
          <w:b/>
          <w:bCs/>
          <w:i/>
          <w:iCs/>
          <w:color w:val="000000"/>
          <w:kern w:val="0"/>
          <w:sz w:val="32"/>
          <w:szCs w:val="32"/>
          <w:lang w:val="ru-RU"/>
        </w:rPr>
      </w:pPr>
    </w:p>
    <w:p w:rsidR="00217729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>
        <w:rPr>
          <w:rFonts w:eastAsia="SimSun"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2971165</wp:posOffset>
            </wp:positionH>
            <wp:positionV relativeFrom="paragraph">
              <wp:posOffset>31115</wp:posOffset>
            </wp:positionV>
            <wp:extent cx="2895600" cy="2484755"/>
            <wp:effectExtent l="19050" t="0" r="0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484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58F">
        <w:rPr>
          <w:rFonts w:eastAsia="SimSun"/>
          <w:kern w:val="0"/>
          <w:sz w:val="28"/>
          <w:szCs w:val="28"/>
          <w:lang w:val="ru-RU"/>
        </w:rPr>
        <w:t>Трудно найти человека, равнодушного к русской природе. С помощью рассказов о природе взрослые имеют возможность всесторонне развивать ребёнка: расширяя его кругозор, показывая взаимосвязи в природе, побуждая ребёнка к сочувствию, сопереживанию, воспитывая желание помочь делом. У природы ребёнок учится красоте, чувству меры, добру, справедливости.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ascii="Calibri" w:eastAsia="SimSun" w:hAnsi="Calibri" w:cs="font247"/>
          <w:kern w:val="0"/>
          <w:sz w:val="22"/>
          <w:szCs w:val="22"/>
          <w:lang w:val="ru-RU"/>
        </w:rPr>
      </w:pPr>
      <w:r w:rsidRPr="0070558F">
        <w:rPr>
          <w:rFonts w:eastAsia="SimSun"/>
          <w:kern w:val="0"/>
          <w:sz w:val="28"/>
          <w:szCs w:val="28"/>
          <w:lang w:val="ru-RU"/>
        </w:rPr>
        <w:t>Природа имеет уникальные возможности для развития и воспитания каждого</w:t>
      </w:r>
      <w:r w:rsidRPr="00217729">
        <w:rPr>
          <w:noProof/>
          <w:sz w:val="28"/>
          <w:szCs w:val="28"/>
          <w:lang w:val="ru-RU" w:eastAsia="ru-RU"/>
        </w:rPr>
        <w:t xml:space="preserve"> 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 ребёнка. Мы должны научить детей понимать и себя, и все, что происходит вокруг. Нужно учить детей правильно вести себя в природе и среди людей.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 w:rsidRPr="0070558F">
        <w:rPr>
          <w:rFonts w:eastAsia="SimSun"/>
          <w:kern w:val="0"/>
          <w:sz w:val="28"/>
          <w:szCs w:val="28"/>
          <w:lang w:val="ru-RU"/>
        </w:rPr>
        <w:t xml:space="preserve">Совершайте вместе с детьми прогулки по парку, постройте экологическое 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 xml:space="preserve">воспитание 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по принципу - что вижу, то и познаю. Рассказывайте о растениях, произносите их название, собирайте 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>природные материалы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: листья, веточки, шишки и т. д. Дома можно будет сделать какую-нибудь поделку. Не забывайте о нравственном поведении: полюби, не обижай, помоги. Отправляясь в путешествие, настраивайте 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 xml:space="preserve">детей </w:t>
      </w:r>
      <w:r w:rsidRPr="0070558F">
        <w:rPr>
          <w:rFonts w:eastAsia="SimSun"/>
          <w:kern w:val="0"/>
          <w:sz w:val="28"/>
          <w:szCs w:val="28"/>
          <w:lang w:val="ru-RU"/>
        </w:rPr>
        <w:t>на уважительное отношение ко всему кого встретите на пути. Ребенок познает мир по-своему. Он учится не топтать зеленые насаждения, не рвать цветы и листья. В дождливую погоду обратите внимание 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>детей на то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, как идет дождь, как все становится мокрым, предложите ребенку послушать звук дождя, закрыть на минутку глаза. А если появится радуга- то расскажите об этом разноцветном 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>природном явлении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. В ясную погоду обратите внимание </w:t>
      </w:r>
      <w:r w:rsidRPr="0070558F">
        <w:rPr>
          <w:rFonts w:eastAsia="SimSun"/>
          <w:bCs/>
          <w:kern w:val="0"/>
          <w:sz w:val="28"/>
          <w:szCs w:val="28"/>
          <w:lang w:val="ru-RU"/>
        </w:rPr>
        <w:t>детей на красоту неба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, на красоту солнца и его цветовую окраску, на его роль в жизни нашей планеты. Вечером можно наблюдать за изменением цвета неба при закате солнца, понаблюдать за ветром, его направлением и силой. 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>
        <w:rPr>
          <w:rFonts w:eastAsia="SimSun"/>
          <w:noProof/>
          <w:kern w:val="0"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4445</wp:posOffset>
            </wp:positionV>
            <wp:extent cx="2688590" cy="201612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016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558F">
        <w:rPr>
          <w:rFonts w:eastAsia="SimSun"/>
          <w:kern w:val="0"/>
          <w:sz w:val="28"/>
          <w:szCs w:val="28"/>
          <w:lang w:val="ru-RU"/>
        </w:rPr>
        <w:t>Правильное отношение к живым существам воспитывается в виде игры. Воспитание не станет экологическим, если они не поймут, что комнатным цветам нужна вода - пить, канарейке - зерна, а синичкам зимо</w:t>
      </w:r>
      <w:proofErr w:type="gramStart"/>
      <w:r w:rsidRPr="0070558F">
        <w:rPr>
          <w:rFonts w:eastAsia="SimSun"/>
          <w:kern w:val="0"/>
          <w:sz w:val="28"/>
          <w:szCs w:val="28"/>
          <w:lang w:val="ru-RU"/>
        </w:rPr>
        <w:t>й-</w:t>
      </w:r>
      <w:proofErr w:type="gramEnd"/>
      <w:r w:rsidRPr="0070558F">
        <w:rPr>
          <w:rFonts w:eastAsia="SimSun"/>
          <w:kern w:val="0"/>
          <w:sz w:val="28"/>
          <w:szCs w:val="28"/>
          <w:lang w:val="ru-RU"/>
        </w:rPr>
        <w:t xml:space="preserve"> крошки хлеба. Главная задача - заинтересовать детей происходящим вокруг, обратить внимание на наиболее яркие, заметные явления и события, характерные для разных времен года. 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 w:rsidRPr="0070558F">
        <w:rPr>
          <w:rFonts w:eastAsia="SimSun"/>
          <w:kern w:val="0"/>
          <w:sz w:val="28"/>
          <w:szCs w:val="28"/>
          <w:lang w:val="ru-RU"/>
        </w:rPr>
        <w:t xml:space="preserve">Важно, чтобы у ребенка был контакт с объектами природы, живое общение с растениями и животными, наблюдения и практическая деятельность по уходу за ними, осмысление увиденного в процессе обсуждения. 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 w:rsidRPr="0070558F">
        <w:rPr>
          <w:rFonts w:eastAsia="SimSun"/>
          <w:b/>
          <w:i/>
          <w:kern w:val="0"/>
          <w:sz w:val="28"/>
          <w:szCs w:val="28"/>
          <w:lang w:val="ru-RU"/>
        </w:rPr>
        <w:t xml:space="preserve">Детская художественная литература о природе </w:t>
      </w:r>
      <w:r w:rsidRPr="0070558F">
        <w:rPr>
          <w:rFonts w:eastAsia="SimSun"/>
          <w:kern w:val="0"/>
          <w:sz w:val="28"/>
          <w:szCs w:val="28"/>
          <w:lang w:val="ru-RU"/>
        </w:rPr>
        <w:t xml:space="preserve"> воздействует как на сознание ребёнка, так и на его чувства. Яркий, образный язык произведений создаёт у детей определённое настроение, повышает познавательный интерес к природе. В продуктивных видах деятельности учите детей отражать своё отношение к миру природы; формируйте эстетическое отношение к окружающей действительности: на прогулках предлагайте выделять и описывать красивые объекты природы, здания, улицы и т. </w:t>
      </w:r>
      <w:proofErr w:type="spellStart"/>
      <w:proofErr w:type="gramStart"/>
      <w:r w:rsidRPr="0070558F">
        <w:rPr>
          <w:rFonts w:eastAsia="SimSun"/>
          <w:kern w:val="0"/>
          <w:sz w:val="28"/>
          <w:szCs w:val="28"/>
          <w:lang w:val="ru-RU"/>
        </w:rPr>
        <w:t>п</w:t>
      </w:r>
      <w:proofErr w:type="spellEnd"/>
      <w:proofErr w:type="gramEnd"/>
      <w:r>
        <w:rPr>
          <w:rFonts w:ascii="Calibri" w:eastAsia="SimSun" w:hAnsi="Calibri" w:cs="font247"/>
          <w:noProof/>
          <w:kern w:val="0"/>
          <w:sz w:val="22"/>
          <w:szCs w:val="22"/>
          <w:lang w:val="ru-RU"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1881505</wp:posOffset>
            </wp:positionV>
            <wp:extent cx="2056765" cy="1818640"/>
            <wp:effectExtent l="19050" t="0" r="63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65" cy="181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  <w:r w:rsidRPr="0070558F">
        <w:rPr>
          <w:rFonts w:eastAsia="SimSun"/>
          <w:kern w:val="0"/>
          <w:sz w:val="28"/>
          <w:szCs w:val="28"/>
          <w:lang w:val="ru-RU"/>
        </w:rPr>
        <w:t>Очень важно читать детям потешки, сказки о природе. Опосредованное познание природы через книги, слайды, сказки, картины, беседы и т.д. имеют второстепенное значение. Его задачи заключаются в том, чтобы расширить и дополнить те впечатления, которые ребенок получает от непосредственного контакта с объектами природы.</w:t>
      </w:r>
    </w:p>
    <w:p w:rsidR="00217729" w:rsidRPr="0070558F" w:rsidRDefault="00217729" w:rsidP="00217729">
      <w:pPr>
        <w:widowControl/>
        <w:spacing w:line="276" w:lineRule="auto"/>
        <w:ind w:firstLine="708"/>
        <w:jc w:val="both"/>
        <w:rPr>
          <w:rFonts w:eastAsia="SimSun"/>
          <w:kern w:val="0"/>
          <w:sz w:val="28"/>
          <w:szCs w:val="28"/>
          <w:lang w:val="ru-RU"/>
        </w:rPr>
      </w:pP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color w:val="000000"/>
          <w:kern w:val="0"/>
          <w:sz w:val="28"/>
          <w:szCs w:val="28"/>
          <w:lang w:val="ru-RU"/>
        </w:rPr>
      </w:pPr>
      <w:r w:rsidRPr="00217729">
        <w:rPr>
          <w:rFonts w:eastAsia="Times New Roman"/>
          <w:color w:val="000000"/>
          <w:kern w:val="0"/>
          <w:sz w:val="28"/>
          <w:szCs w:val="28"/>
          <w:lang w:val="ru-RU"/>
        </w:rPr>
        <w:t>1. Детям можно загадывать загадки о природе и отгадывание по описанию. Сочинять свои загадки, песенки, стихи.</w:t>
      </w: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color w:val="000000"/>
          <w:kern w:val="0"/>
          <w:sz w:val="28"/>
          <w:szCs w:val="28"/>
          <w:lang w:val="ru-RU"/>
        </w:rPr>
      </w:pPr>
      <w:r w:rsidRPr="00217729">
        <w:rPr>
          <w:rFonts w:eastAsia="Times New Roman"/>
          <w:color w:val="000000"/>
          <w:kern w:val="0"/>
          <w:sz w:val="28"/>
          <w:szCs w:val="28"/>
          <w:lang w:val="ru-RU"/>
        </w:rPr>
        <w:t>2. Подбирать сравнения и эпитеты к природным явлениям. Читать дополнительную литературу, использовать поэтическое слово.</w:t>
      </w: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color w:val="000000"/>
          <w:kern w:val="0"/>
          <w:sz w:val="28"/>
          <w:szCs w:val="28"/>
          <w:lang w:val="ru-RU"/>
        </w:rPr>
      </w:pPr>
      <w:r w:rsidRPr="00217729">
        <w:rPr>
          <w:rFonts w:eastAsia="Times New Roman"/>
          <w:color w:val="000000"/>
          <w:kern w:val="0"/>
          <w:sz w:val="28"/>
          <w:szCs w:val="28"/>
          <w:lang w:val="ru-RU"/>
        </w:rPr>
        <w:t>3. Использовать совместный просмотр телепередач о природе.</w:t>
      </w: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color w:val="000000"/>
          <w:kern w:val="0"/>
          <w:sz w:val="28"/>
          <w:szCs w:val="28"/>
          <w:lang w:val="ru-RU"/>
        </w:rPr>
      </w:pPr>
      <w:r w:rsidRPr="00217729">
        <w:rPr>
          <w:rFonts w:eastAsia="Times New Roman"/>
          <w:color w:val="000000"/>
          <w:kern w:val="0"/>
          <w:sz w:val="28"/>
          <w:szCs w:val="28"/>
          <w:lang w:val="ru-RU"/>
        </w:rPr>
        <w:t>4. Играть дома в настольные игры природоведческого характера.</w:t>
      </w: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kern w:val="0"/>
          <w:sz w:val="28"/>
          <w:szCs w:val="28"/>
          <w:lang w:val="ru-RU"/>
        </w:rPr>
      </w:pPr>
      <w:r w:rsidRPr="00217729">
        <w:rPr>
          <w:rFonts w:eastAsia="Times New Roman"/>
          <w:color w:val="000000"/>
          <w:kern w:val="0"/>
          <w:sz w:val="28"/>
          <w:szCs w:val="28"/>
          <w:lang w:val="ru-RU"/>
        </w:rPr>
        <w:t>5. Предоставлять возможность ребёнку рисовать, лепить, выполнять аппликации, вместе мастерить поделки из природного материала.</w:t>
      </w:r>
    </w:p>
    <w:p w:rsidR="00217729" w:rsidRPr="00217729" w:rsidRDefault="00217729" w:rsidP="00217729">
      <w:pPr>
        <w:widowControl/>
        <w:shd w:val="clear" w:color="auto" w:fill="FFFFFF"/>
        <w:spacing w:line="276" w:lineRule="auto"/>
        <w:ind w:firstLine="710"/>
        <w:jc w:val="both"/>
        <w:rPr>
          <w:rFonts w:eastAsia="Times New Roman"/>
          <w:color w:val="000000"/>
          <w:kern w:val="0"/>
          <w:sz w:val="28"/>
          <w:szCs w:val="28"/>
          <w:lang w:val="ru-RU"/>
        </w:rPr>
      </w:pPr>
    </w:p>
    <w:p w:rsidR="00217729" w:rsidRPr="00217729" w:rsidRDefault="00217729" w:rsidP="00217729">
      <w:pPr>
        <w:widowControl/>
        <w:spacing w:line="276" w:lineRule="auto"/>
        <w:ind w:firstLine="708"/>
        <w:jc w:val="both"/>
        <w:rPr>
          <w:rFonts w:eastAsia="SimSun"/>
          <w:color w:val="000000"/>
          <w:kern w:val="0"/>
          <w:sz w:val="28"/>
          <w:szCs w:val="28"/>
          <w:lang w:val="ru-RU"/>
        </w:rPr>
      </w:pPr>
      <w:r w:rsidRPr="00217729">
        <w:rPr>
          <w:rFonts w:eastAsia="SimSun"/>
          <w:kern w:val="0"/>
          <w:sz w:val="28"/>
          <w:szCs w:val="28"/>
          <w:lang w:val="ru-RU"/>
        </w:rPr>
        <w:t>Систематическое и последовательное знакомство с окружающим миром развивает речь, память, мышление, воображение и способствует всестороннему развитию ребенка</w:t>
      </w:r>
      <w:r w:rsidRPr="00217729">
        <w:rPr>
          <w:rFonts w:eastAsia="SimSun"/>
          <w:color w:val="000000"/>
          <w:kern w:val="0"/>
          <w:sz w:val="28"/>
          <w:szCs w:val="28"/>
          <w:lang w:val="ru-RU"/>
        </w:rPr>
        <w:t>, сколько бы мы не проводили разговоров, бесед с детьми о природе, о бережном отношении к ней, мы не достигнем желаемого результата, пока не будем выводить ребёнка на природу, пока сами не будем показывать пример бережного и заботливого отношения к ней.</w:t>
      </w:r>
    </w:p>
    <w:p w:rsidR="00217729" w:rsidRPr="00217729" w:rsidRDefault="00217729" w:rsidP="00217729">
      <w:pPr>
        <w:widowControl/>
        <w:spacing w:line="276" w:lineRule="auto"/>
        <w:jc w:val="both"/>
        <w:rPr>
          <w:rFonts w:eastAsia="SimSun"/>
          <w:kern w:val="0"/>
          <w:sz w:val="28"/>
          <w:szCs w:val="28"/>
          <w:lang w:val="ru-RU"/>
        </w:rPr>
      </w:pPr>
      <w:bookmarkStart w:id="0" w:name="_GoBack"/>
      <w:bookmarkEnd w:id="0"/>
      <w:r w:rsidRPr="00217729">
        <w:rPr>
          <w:rFonts w:eastAsia="SimSun"/>
          <w:color w:val="000000"/>
          <w:kern w:val="0"/>
          <w:sz w:val="28"/>
          <w:szCs w:val="28"/>
          <w:lang w:val="ru-RU"/>
        </w:rPr>
        <w:t>В заключение хочется отметить, что формирование экологической культуры есть осознание человеком своей принадлежности к окружающей его природе, единства с нею, осознание необходимости оберегать её. В детстве эти умения формируется в процессе усвоения специальных знаний, развития эмоциональной сферы и практических навыков экологически целесообразного взаимодействия с природой и социумом.</w:t>
      </w:r>
    </w:p>
    <w:p w:rsidR="00C61B3E" w:rsidRPr="00217729" w:rsidRDefault="00C61B3E" w:rsidP="00217729">
      <w:pPr>
        <w:spacing w:line="276" w:lineRule="auto"/>
        <w:rPr>
          <w:sz w:val="28"/>
          <w:szCs w:val="28"/>
          <w:lang w:val="ru-RU"/>
        </w:rPr>
      </w:pPr>
    </w:p>
    <w:sectPr w:rsidR="00C61B3E" w:rsidRPr="00217729" w:rsidSect="00217729">
      <w:pgSz w:w="11906" w:h="16838"/>
      <w:pgMar w:top="1134" w:right="850" w:bottom="1134" w:left="1701" w:header="708" w:footer="708" w:gutter="0"/>
      <w:pgBorders w:offsetFrom="page">
        <w:top w:val="single" w:sz="48" w:space="24" w:color="1F497D" w:themeColor="text2"/>
        <w:left w:val="single" w:sz="48" w:space="24" w:color="1F497D" w:themeColor="text2"/>
        <w:bottom w:val="single" w:sz="48" w:space="24" w:color="1F497D" w:themeColor="text2"/>
        <w:right w:val="single" w:sz="48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4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17729"/>
    <w:rsid w:val="00217729"/>
    <w:rsid w:val="00A7251F"/>
    <w:rsid w:val="00B85B32"/>
    <w:rsid w:val="00C61B3E"/>
    <w:rsid w:val="00DF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2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7729"/>
    <w:pPr>
      <w:widowControl/>
      <w:suppressAutoHyphens w:val="0"/>
      <w:spacing w:before="100" w:after="100"/>
    </w:pPr>
    <w:rPr>
      <w:rFonts w:eastAsia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lamer</dc:creator>
  <cp:keywords/>
  <dc:description/>
  <cp:lastModifiedBy>lamer</cp:lastModifiedBy>
  <cp:revision>3</cp:revision>
  <dcterms:created xsi:type="dcterms:W3CDTF">2025-02-05T11:32:00Z</dcterms:created>
  <dcterms:modified xsi:type="dcterms:W3CDTF">2025-02-05T11:38:00Z</dcterms:modified>
</cp:coreProperties>
</file>