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E3" w:rsidRPr="00081983" w:rsidRDefault="00DF60E3" w:rsidP="00DF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983">
        <w:rPr>
          <w:rFonts w:ascii="Times New Roman" w:hAnsi="Times New Roman" w:cs="Times New Roman"/>
          <w:sz w:val="28"/>
          <w:szCs w:val="28"/>
        </w:rPr>
        <w:t>МДОУ « Детский сад №227»</w:t>
      </w:r>
    </w:p>
    <w:p w:rsidR="00DF60E3" w:rsidRPr="00081983" w:rsidRDefault="00DF60E3" w:rsidP="00DF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г. Ярославль</w:t>
      </w:r>
    </w:p>
    <w:p w:rsidR="00DF60E3" w:rsidRPr="00081983" w:rsidRDefault="00DF60E3" w:rsidP="00DF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Pr="00081983">
        <w:rPr>
          <w:rFonts w:ascii="Times New Roman" w:hAnsi="Times New Roman" w:cs="Times New Roman"/>
          <w:sz w:val="28"/>
          <w:szCs w:val="28"/>
        </w:rPr>
        <w:t>вила:</w:t>
      </w:r>
    </w:p>
    <w:p w:rsidR="00DF60E3" w:rsidRPr="00081983" w:rsidRDefault="00DF60E3" w:rsidP="00DF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Петухова Марина Владимировна.</w:t>
      </w:r>
    </w:p>
    <w:p w:rsidR="00DF60E3" w:rsidRPr="00081983" w:rsidRDefault="00DF60E3" w:rsidP="00DF60E3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Pr="00DF60E3" w:rsidRDefault="00DF60E3" w:rsidP="00DF60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60E3" w:rsidRPr="00DF60E3" w:rsidRDefault="00DF60E3" w:rsidP="00DF60E3">
      <w:pPr>
        <w:jc w:val="center"/>
        <w:rPr>
          <w:rFonts w:ascii="Times New Roman" w:hAnsi="Times New Roman" w:cs="Times New Roman"/>
          <w:sz w:val="36"/>
          <w:szCs w:val="36"/>
        </w:rPr>
      </w:pPr>
      <w:r w:rsidRPr="00DF60E3">
        <w:rPr>
          <w:rFonts w:ascii="Times New Roman" w:hAnsi="Times New Roman" w:cs="Times New Roman"/>
          <w:sz w:val="36"/>
          <w:szCs w:val="36"/>
        </w:rPr>
        <w:t>Выступление на педсовете:</w:t>
      </w:r>
    </w:p>
    <w:p w:rsidR="00DF60E3" w:rsidRDefault="00DF60E3" w:rsidP="00D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0E3" w:rsidRPr="00D724CE" w:rsidRDefault="00DF60E3" w:rsidP="00DF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Организация двигательной деятельности детей раннего                          возраста на прогулке».</w:t>
      </w:r>
    </w:p>
    <w:p w:rsidR="00DF60E3" w:rsidRDefault="00DF60E3" w:rsidP="00D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F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724CE">
      <w:pPr>
        <w:rPr>
          <w:rFonts w:ascii="Times New Roman" w:hAnsi="Times New Roman" w:cs="Times New Roman"/>
          <w:sz w:val="28"/>
          <w:szCs w:val="28"/>
        </w:rPr>
      </w:pPr>
    </w:p>
    <w:p w:rsidR="00DF60E3" w:rsidRDefault="00DF60E3" w:rsidP="00DF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DF60E3" w:rsidRDefault="00DF60E3" w:rsidP="00D724CE">
      <w:pPr>
        <w:rPr>
          <w:rFonts w:ascii="Times New Roman" w:hAnsi="Times New Roman" w:cs="Times New Roman"/>
          <w:b/>
          <w:sz w:val="32"/>
          <w:szCs w:val="32"/>
        </w:rPr>
      </w:pPr>
    </w:p>
    <w:p w:rsidR="002C2E81" w:rsidRPr="00D724CE" w:rsidRDefault="002C2E81" w:rsidP="00D7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Организация двигательной деятельности детей раннего </w:t>
      </w:r>
      <w:r w:rsidR="00D724CE">
        <w:rPr>
          <w:rFonts w:ascii="Times New Roman" w:hAnsi="Times New Roman" w:cs="Times New Roman"/>
          <w:b/>
          <w:sz w:val="32"/>
          <w:szCs w:val="32"/>
        </w:rPr>
        <w:t xml:space="preserve">                         возраста на прогулке.</w:t>
      </w:r>
    </w:p>
    <w:p w:rsidR="00060DA9" w:rsidRDefault="00060DA9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мир компьютеров, сотовых телефонов, планшетов накладывает отпечаток и на развитие детей. К сожалению</w:t>
      </w:r>
      <w:r w:rsidR="00672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приходится констатировать, что далеко не всегда  это имеет положительное влияние на детей раннего возраста, особенно на развитие движений малыша. Часто детей усаживают по вечерам смотреть телевизор</w:t>
      </w:r>
      <w:r w:rsidR="002D577C">
        <w:rPr>
          <w:rFonts w:ascii="Times New Roman" w:hAnsi="Times New Roman" w:cs="Times New Roman"/>
          <w:sz w:val="28"/>
          <w:szCs w:val="28"/>
        </w:rPr>
        <w:t>, планшет. А о развитии движений малыша</w:t>
      </w:r>
      <w:r w:rsidR="0067266E">
        <w:rPr>
          <w:rFonts w:ascii="Times New Roman" w:hAnsi="Times New Roman" w:cs="Times New Roman"/>
          <w:sz w:val="28"/>
          <w:szCs w:val="28"/>
        </w:rPr>
        <w:t xml:space="preserve"> забывают. Известный врач-педиатр Е.А. Аркин в своей книге «Ребёнок в дошкольные годы» писал: «Взрослый думает мозгом, а ребёнок – мускулами». А вот зачастую мускулы, т.е. развитие движений малыша, стоит далеко не на первом месте. Поэтому большое значение имеет организация прогулки с детьми раннего возраста</w:t>
      </w:r>
      <w:r w:rsidR="00655B03">
        <w:rPr>
          <w:rFonts w:ascii="Times New Roman" w:hAnsi="Times New Roman" w:cs="Times New Roman"/>
          <w:sz w:val="28"/>
          <w:szCs w:val="28"/>
        </w:rPr>
        <w:t>, особенно с точки зрения активизации и разнообразия двигательной деятельности</w:t>
      </w:r>
      <w:r w:rsidR="0067266E">
        <w:rPr>
          <w:rFonts w:ascii="Times New Roman" w:hAnsi="Times New Roman" w:cs="Times New Roman"/>
          <w:sz w:val="28"/>
          <w:szCs w:val="28"/>
        </w:rPr>
        <w:t>.</w:t>
      </w:r>
      <w:r w:rsidR="00B97891">
        <w:rPr>
          <w:rFonts w:ascii="Times New Roman" w:hAnsi="Times New Roman" w:cs="Times New Roman"/>
          <w:sz w:val="28"/>
          <w:szCs w:val="28"/>
        </w:rPr>
        <w:t xml:space="preserve"> Ведь прогулка в детском саду это и развитие движений, и разнообразие движений, и формирование знаний об окружающем мире, и развитие речи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7266E">
        <w:rPr>
          <w:rFonts w:ascii="Times New Roman" w:hAnsi="Times New Roman" w:cs="Times New Roman"/>
          <w:sz w:val="28"/>
          <w:szCs w:val="28"/>
        </w:rPr>
        <w:t xml:space="preserve">всех компонентов </w:t>
      </w:r>
      <w:r>
        <w:rPr>
          <w:rFonts w:ascii="Times New Roman" w:hAnsi="Times New Roman" w:cs="Times New Roman"/>
          <w:sz w:val="28"/>
          <w:szCs w:val="28"/>
        </w:rPr>
        <w:t xml:space="preserve">прогулки создаю возможность для </w:t>
      </w:r>
      <w:r w:rsidR="0067266E">
        <w:rPr>
          <w:rFonts w:ascii="Times New Roman" w:hAnsi="Times New Roman" w:cs="Times New Roman"/>
          <w:sz w:val="28"/>
          <w:szCs w:val="28"/>
        </w:rPr>
        <w:t>двигательной активности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наблюдении стараюсь, что бы дети долго не стояли на месте. Ввожу</w:t>
      </w:r>
      <w:r w:rsidR="00655B03">
        <w:rPr>
          <w:rFonts w:ascii="Times New Roman" w:hAnsi="Times New Roman" w:cs="Times New Roman"/>
          <w:sz w:val="28"/>
          <w:szCs w:val="28"/>
        </w:rPr>
        <w:t xml:space="preserve"> в ход наблюдения</w:t>
      </w:r>
      <w:r>
        <w:rPr>
          <w:rFonts w:ascii="Times New Roman" w:hAnsi="Times New Roman" w:cs="Times New Roman"/>
          <w:sz w:val="28"/>
          <w:szCs w:val="28"/>
        </w:rPr>
        <w:t xml:space="preserve"> простые движения. </w:t>
      </w:r>
      <w:r w:rsidR="00655B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 детям показать, как воробушки</w:t>
      </w:r>
      <w:r w:rsidR="00655B03">
        <w:rPr>
          <w:rFonts w:ascii="Times New Roman" w:hAnsi="Times New Roman" w:cs="Times New Roman"/>
          <w:sz w:val="28"/>
          <w:szCs w:val="28"/>
        </w:rPr>
        <w:t xml:space="preserve"> (синички)</w:t>
      </w:r>
      <w:r>
        <w:rPr>
          <w:rFonts w:ascii="Times New Roman" w:hAnsi="Times New Roman" w:cs="Times New Roman"/>
          <w:sz w:val="28"/>
          <w:szCs w:val="28"/>
        </w:rPr>
        <w:t xml:space="preserve"> машут крыльями,</w:t>
      </w:r>
      <w:r w:rsidR="00655B03">
        <w:rPr>
          <w:rFonts w:ascii="Times New Roman" w:hAnsi="Times New Roman" w:cs="Times New Roman"/>
          <w:sz w:val="28"/>
          <w:szCs w:val="28"/>
        </w:rPr>
        <w:t xml:space="preserve"> как важно переступает ворона,</w:t>
      </w:r>
      <w:r>
        <w:rPr>
          <w:rFonts w:ascii="Times New Roman" w:hAnsi="Times New Roman" w:cs="Times New Roman"/>
          <w:sz w:val="28"/>
          <w:szCs w:val="28"/>
        </w:rPr>
        <w:t xml:space="preserve"> как ветер качает деревья, как плавно кружится снежок (предлагаю детям повернуться вокруг себя), показать пальчиком на ладошке как идёт первый весенний дождик и др.</w:t>
      </w:r>
    </w:p>
    <w:p w:rsidR="007E6C86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подбираю с простым, понятным с</w:t>
      </w:r>
      <w:r w:rsidR="00FE2764">
        <w:rPr>
          <w:rFonts w:ascii="Times New Roman" w:hAnsi="Times New Roman" w:cs="Times New Roman"/>
          <w:sz w:val="28"/>
          <w:szCs w:val="28"/>
        </w:rPr>
        <w:t>одержанием и уже хорошо знакомые</w:t>
      </w:r>
      <w:r>
        <w:rPr>
          <w:rFonts w:ascii="Times New Roman" w:hAnsi="Times New Roman" w:cs="Times New Roman"/>
          <w:sz w:val="28"/>
          <w:szCs w:val="28"/>
        </w:rPr>
        <w:t xml:space="preserve"> детям. Это позволяет не тратить время на объяснение, а сразу же приступать к игре. Строго дозирую физическую нагрузку: длительность бега сначала увеличиваю, а затем уменьшаю. Использую для вызывания интереса к игре появление игрушечного персонажа, звуковой сигнал, внесение простых атрибутов. Хорошо зарекомендовали себя  изображения персонажей игры на круге,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крепится на шнурок. Это позволяет быстро надеть атрибуты, они даже если запачкаются – легко протираются.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Персонажи игры должны быть хорошо знакомы детям: котята, воробушки, рыбки, зайчики, лисичка и др.  Подвижные игры для прогулки стараюсь подбирать в соответствие с темой недели: некоторые игры придумываем сами: например «Листопад», «Снегопад» (на сигнал «ветер» «снежинки», «листочки» бегают по площадке)</w:t>
      </w:r>
      <w:r w:rsidR="00FE2764">
        <w:rPr>
          <w:rFonts w:ascii="Times New Roman" w:hAnsi="Times New Roman" w:cs="Times New Roman"/>
          <w:sz w:val="28"/>
          <w:szCs w:val="28"/>
        </w:rPr>
        <w:t>, «Одуванчики» (подула и пушинки (дети) разлетелись)</w:t>
      </w:r>
      <w:r>
        <w:rPr>
          <w:rFonts w:ascii="Times New Roman" w:hAnsi="Times New Roman" w:cs="Times New Roman"/>
          <w:sz w:val="28"/>
          <w:szCs w:val="28"/>
        </w:rPr>
        <w:t xml:space="preserve"> и др. В тёплое время года использую хороводные игры</w:t>
      </w:r>
      <w:r w:rsidR="00FE2764">
        <w:rPr>
          <w:rFonts w:ascii="Times New Roman" w:hAnsi="Times New Roman" w:cs="Times New Roman"/>
          <w:sz w:val="28"/>
          <w:szCs w:val="28"/>
        </w:rPr>
        <w:t>, пальчиковые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 удоволь</w:t>
      </w:r>
      <w:r w:rsidR="007E6C86">
        <w:rPr>
          <w:rFonts w:ascii="Times New Roman" w:hAnsi="Times New Roman" w:cs="Times New Roman"/>
          <w:sz w:val="28"/>
          <w:szCs w:val="28"/>
        </w:rPr>
        <w:t>ствием подговаривают текст игры и выполняют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86">
        <w:rPr>
          <w:rFonts w:ascii="Times New Roman" w:hAnsi="Times New Roman" w:cs="Times New Roman"/>
          <w:sz w:val="28"/>
          <w:szCs w:val="28"/>
        </w:rPr>
        <w:t>Например,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сидели у окна,  – дети, стоя в кругу, слегка сгибают ноги в коленях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Постучалась к нам весна, – дети стучат кулачком по ладошке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солнечный блеснул – дети показывают ладошками «ушки зайчика»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лужицы плеснул – дети, вытягивают руки вперед.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с ветки воробей – дети машут руками (как крыльями),</w:t>
      </w:r>
    </w:p>
    <w:p w:rsidR="007E6C86" w:rsidRDefault="007E6C86" w:rsidP="007E6C86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Закричал:  «Скорей, скорей,  – дети машут руками,</w:t>
      </w:r>
    </w:p>
    <w:p w:rsidR="007E6C86" w:rsidRDefault="007E6C86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Поспешите все за мной – дети качают головой</w:t>
      </w:r>
    </w:p>
    <w:p w:rsidR="007E6C86" w:rsidRDefault="007E6C86" w:rsidP="007E6C86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с весной - дети, вытягивают руки вперед.</w:t>
      </w:r>
    </w:p>
    <w:p w:rsidR="007E6C86" w:rsidRDefault="003C1038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детям песенка с движениями «Ладушки-ладошки», где во время песни дети показывают как «кормят курочку пеструшку», как «мешают кашу ложкой»,  как «строят домик для матрёшки».</w:t>
      </w:r>
    </w:p>
    <w:p w:rsidR="003C1038" w:rsidRDefault="003C1038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помогают поддерживать положительный эмоциональный настрой, интерес к движениям, уверенность в своих силах (движения в игре просты и понятны), способствуют развитию речи, развитию памяти.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готовлю на прогулку  одну игру большой подвижности, одну хороводную игру или игру малой подвижности типа «Где спрятался ….», «Поищем ….».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</w:t>
      </w:r>
      <w:r w:rsidR="00655B03">
        <w:rPr>
          <w:rFonts w:ascii="Times New Roman" w:hAnsi="Times New Roman" w:cs="Times New Roman"/>
          <w:sz w:val="28"/>
          <w:szCs w:val="28"/>
        </w:rPr>
        <w:t xml:space="preserve"> на прогулке</w:t>
      </w:r>
      <w:r>
        <w:rPr>
          <w:rFonts w:ascii="Times New Roman" w:hAnsi="Times New Roman" w:cs="Times New Roman"/>
          <w:sz w:val="28"/>
          <w:szCs w:val="28"/>
        </w:rPr>
        <w:t xml:space="preserve"> сюжетную игру с детьми</w:t>
      </w:r>
      <w:r w:rsidR="00060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продумываю, что бы сюжет игры </w:t>
      </w:r>
      <w:r w:rsidR="00655B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 связан с движениями: лепка пирожных из снега и песка, в поездке на </w:t>
      </w:r>
      <w:r w:rsidR="00655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машине</w:t>
      </w:r>
      <w:r w:rsidR="00655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поезде</w:t>
      </w:r>
      <w:r w:rsidR="00655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автобусе</w:t>
      </w:r>
      <w:r w:rsidR="00655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пассажиры выходят, что бы прогуляться (по лесу, парку)</w:t>
      </w:r>
      <w:r w:rsidR="00655B03">
        <w:rPr>
          <w:rFonts w:ascii="Times New Roman" w:hAnsi="Times New Roman" w:cs="Times New Roman"/>
          <w:sz w:val="28"/>
          <w:szCs w:val="28"/>
        </w:rPr>
        <w:t>, собрать грибы, ягоды</w:t>
      </w:r>
      <w:r>
        <w:rPr>
          <w:rFonts w:ascii="Times New Roman" w:hAnsi="Times New Roman" w:cs="Times New Roman"/>
          <w:sz w:val="28"/>
          <w:szCs w:val="28"/>
        </w:rPr>
        <w:t xml:space="preserve">. Хороший двигательный эффект даёт организация сюжетной игры по типу «Мама кошка и котята», «Мама белка и бельчата», «Мама зайчиха и зайчата» - это позволяет во время игр двигаться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т.е</w:t>
      </w:r>
      <w:r w:rsidR="00655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показывать как мама белка и бельчата прыгают с ветки на ветку, как ищут грибы; как мама кошка учит котят неслышно двигаться и т.п</w:t>
      </w:r>
      <w:r w:rsidR="00655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Организуя простейшую трудовую деятельность во время прогулки продумываю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бы организуемый труд  был посилен детям, понятен по содержанию: собрать листья для букета</w:t>
      </w:r>
      <w:r w:rsidR="00655B03">
        <w:rPr>
          <w:rFonts w:ascii="Times New Roman" w:hAnsi="Times New Roman" w:cs="Times New Roman"/>
          <w:sz w:val="28"/>
          <w:szCs w:val="28"/>
        </w:rPr>
        <w:t>, гирлянды</w:t>
      </w:r>
      <w:r>
        <w:rPr>
          <w:rFonts w:ascii="Times New Roman" w:hAnsi="Times New Roman" w:cs="Times New Roman"/>
          <w:sz w:val="28"/>
          <w:szCs w:val="28"/>
        </w:rPr>
        <w:t>, собрать игрушки, смести снег со скамейки, покормить птиц</w:t>
      </w:r>
      <w:r w:rsidR="00655B03">
        <w:rPr>
          <w:rFonts w:ascii="Times New Roman" w:hAnsi="Times New Roman" w:cs="Times New Roman"/>
          <w:sz w:val="28"/>
          <w:szCs w:val="28"/>
        </w:rPr>
        <w:t>, сделать горку для кукол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Индивидуальную работу по развитию движений провожу </w:t>
      </w:r>
      <w:r w:rsidR="0067266E">
        <w:rPr>
          <w:rFonts w:ascii="Times New Roman" w:hAnsi="Times New Roman" w:cs="Times New Roman"/>
          <w:sz w:val="28"/>
          <w:szCs w:val="28"/>
        </w:rPr>
        <w:t xml:space="preserve">обязательно и </w:t>
      </w:r>
      <w:r>
        <w:rPr>
          <w:rFonts w:ascii="Times New Roman" w:hAnsi="Times New Roman" w:cs="Times New Roman"/>
          <w:sz w:val="28"/>
          <w:szCs w:val="28"/>
        </w:rPr>
        <w:t xml:space="preserve">не только с теми детьми, </w:t>
      </w:r>
      <w:r w:rsidR="0067266E">
        <w:rPr>
          <w:rFonts w:ascii="Times New Roman" w:hAnsi="Times New Roman" w:cs="Times New Roman"/>
          <w:sz w:val="28"/>
          <w:szCs w:val="28"/>
        </w:rPr>
        <w:t xml:space="preserve"> кого наметила </w:t>
      </w:r>
      <w:r>
        <w:rPr>
          <w:rFonts w:ascii="Times New Roman" w:hAnsi="Times New Roman" w:cs="Times New Roman"/>
          <w:sz w:val="28"/>
          <w:szCs w:val="28"/>
        </w:rPr>
        <w:t>в календарном плане,  а также с теми, кто</w:t>
      </w:r>
      <w:r w:rsidR="00655B03">
        <w:rPr>
          <w:rFonts w:ascii="Times New Roman" w:hAnsi="Times New Roman" w:cs="Times New Roman"/>
          <w:sz w:val="28"/>
          <w:szCs w:val="28"/>
        </w:rPr>
        <w:t xml:space="preserve"> заскучал, не нашёл чем себя занять</w:t>
      </w:r>
      <w:r>
        <w:rPr>
          <w:rFonts w:ascii="Times New Roman" w:hAnsi="Times New Roman" w:cs="Times New Roman"/>
          <w:sz w:val="28"/>
          <w:szCs w:val="28"/>
        </w:rPr>
        <w:t xml:space="preserve">. Долгое стояние приводит к тому, что зимой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могут замерзнуть.</w:t>
      </w:r>
      <w:r w:rsidR="00E72036">
        <w:rPr>
          <w:rFonts w:ascii="Times New Roman" w:hAnsi="Times New Roman" w:cs="Times New Roman"/>
          <w:sz w:val="28"/>
          <w:szCs w:val="28"/>
        </w:rPr>
        <w:t xml:space="preserve"> Для индивидуальной работы по развитию движений обязательно использую пособия или атрибуты: синяя скакалка превращается в ручеёк, обруч в гнёздышко, две скакалки – в дорожку.</w:t>
      </w:r>
    </w:p>
    <w:p w:rsidR="00FE2764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всей прогулки держу детей в поле зрения, дозирую двигательную нагрузку. В тёплое время года прогулка удлиняется, поэтому провожу ещё одну дополнительную игру большой подвижности и ввожу игры-упражнения типа «перепрыгнем через ручеёк», «пройдем по узенькой дорожке» и др.</w:t>
      </w:r>
    </w:p>
    <w:p w:rsidR="002C2E81" w:rsidRDefault="00FE2764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продумываю для прогулки выносной материал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года, а также  в соответствие с темой недели. В гости приходит на прогулку курочка, зайчик, котик, белочка, ёжик, кукла. Персонаж не просто приходит, а приносит атрибуты для подвижной игры, индивидуальной работы по развитию движений или вдруг неожиданно прячется, и дети его ищут</w:t>
      </w:r>
      <w:r w:rsidR="003C1038">
        <w:rPr>
          <w:rFonts w:ascii="Times New Roman" w:hAnsi="Times New Roman" w:cs="Times New Roman"/>
          <w:sz w:val="28"/>
          <w:szCs w:val="28"/>
        </w:rPr>
        <w:t xml:space="preserve"> под скамейкой, за песочницей, в песочнице</w:t>
      </w:r>
      <w:r w:rsidR="00E72036">
        <w:rPr>
          <w:rFonts w:ascii="Times New Roman" w:hAnsi="Times New Roman" w:cs="Times New Roman"/>
          <w:sz w:val="28"/>
          <w:szCs w:val="28"/>
        </w:rPr>
        <w:t>. Такие игры помогают помимо развития движений знакомить детей с предлогами, а также получить навыки ориентировки в пространстве.</w:t>
      </w:r>
      <w:r w:rsidR="002C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C2" w:rsidRPr="00CA52C2" w:rsidRDefault="002C2E81" w:rsidP="00D724C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хорошо организованная двигательная  деятельность позволяет избежать переутомления и перевозбуждения, способствует хорошему аппетиту и сну детей.</w:t>
      </w:r>
    </w:p>
    <w:p w:rsidR="00CA52C2" w:rsidRPr="00CA52C2" w:rsidRDefault="00CA52C2" w:rsidP="00CA52C2">
      <w:pPr>
        <w:rPr>
          <w:rFonts w:ascii="Times New Roman" w:hAnsi="Times New Roman" w:cs="Times New Roman"/>
          <w:sz w:val="28"/>
          <w:szCs w:val="28"/>
        </w:rPr>
      </w:pPr>
    </w:p>
    <w:p w:rsidR="00CA52C2" w:rsidRPr="00CA52C2" w:rsidRDefault="00CA52C2" w:rsidP="00CA52C2">
      <w:pPr>
        <w:rPr>
          <w:rFonts w:ascii="Times New Roman" w:hAnsi="Times New Roman" w:cs="Times New Roman"/>
          <w:sz w:val="28"/>
          <w:szCs w:val="28"/>
        </w:rPr>
      </w:pPr>
    </w:p>
    <w:p w:rsidR="00CA52C2" w:rsidRDefault="00CA52C2" w:rsidP="00CA52C2">
      <w:pPr>
        <w:rPr>
          <w:sz w:val="28"/>
          <w:szCs w:val="28"/>
        </w:rPr>
      </w:pPr>
    </w:p>
    <w:p w:rsidR="00CA52C2" w:rsidRDefault="00CA52C2" w:rsidP="00CA52C2">
      <w:pPr>
        <w:rPr>
          <w:sz w:val="28"/>
          <w:szCs w:val="28"/>
        </w:rPr>
      </w:pP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2E81" w:rsidRDefault="002C2E81" w:rsidP="002C2E81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C2E81" w:rsidSect="00A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C8E"/>
    <w:multiLevelType w:val="hybridMultilevel"/>
    <w:tmpl w:val="A95E3062"/>
    <w:lvl w:ilvl="0" w:tplc="886890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46B93"/>
    <w:multiLevelType w:val="hybridMultilevel"/>
    <w:tmpl w:val="C92AE784"/>
    <w:lvl w:ilvl="0" w:tplc="669A831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E81"/>
    <w:rsid w:val="00060DA9"/>
    <w:rsid w:val="001C5B36"/>
    <w:rsid w:val="002C2E81"/>
    <w:rsid w:val="002D577C"/>
    <w:rsid w:val="003C1038"/>
    <w:rsid w:val="00655B03"/>
    <w:rsid w:val="0067266E"/>
    <w:rsid w:val="006F504F"/>
    <w:rsid w:val="007733E6"/>
    <w:rsid w:val="007D38EF"/>
    <w:rsid w:val="007E6C86"/>
    <w:rsid w:val="00A65614"/>
    <w:rsid w:val="00B97891"/>
    <w:rsid w:val="00C66A77"/>
    <w:rsid w:val="00CA52C2"/>
    <w:rsid w:val="00D724CE"/>
    <w:rsid w:val="00DF60E3"/>
    <w:rsid w:val="00E72036"/>
    <w:rsid w:val="00F309C5"/>
    <w:rsid w:val="00F50436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Митрохович</dc:creator>
  <cp:keywords/>
  <dc:description/>
  <cp:lastModifiedBy>Нина</cp:lastModifiedBy>
  <cp:revision>4</cp:revision>
  <dcterms:created xsi:type="dcterms:W3CDTF">2018-12-09T17:57:00Z</dcterms:created>
  <dcterms:modified xsi:type="dcterms:W3CDTF">2020-01-25T17:42:00Z</dcterms:modified>
</cp:coreProperties>
</file>